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046F4" w14:textId="4A8E8B01" w:rsidR="00A23CBB" w:rsidRPr="002A3581" w:rsidRDefault="00366796" w:rsidP="00366796">
      <w:pPr>
        <w:rPr>
          <w:rFonts w:ascii="Verdana" w:hAnsi="Verdana"/>
          <w:b/>
          <w:bCs/>
          <w:sz w:val="18"/>
          <w:szCs w:val="18"/>
        </w:rPr>
      </w:pPr>
      <w:r w:rsidRPr="002A3581">
        <w:rPr>
          <w:rFonts w:ascii="Verdana" w:hAnsi="Verdana"/>
          <w:b/>
          <w:bCs/>
          <w:sz w:val="18"/>
          <w:szCs w:val="18"/>
        </w:rPr>
        <w:t xml:space="preserve">Załącznik nr 2 – Specyfikacja </w:t>
      </w:r>
      <w:r w:rsidR="002D3A35">
        <w:rPr>
          <w:rFonts w:ascii="Verdana" w:hAnsi="Verdana"/>
          <w:b/>
          <w:bCs/>
          <w:sz w:val="18"/>
          <w:szCs w:val="18"/>
        </w:rPr>
        <w:t xml:space="preserve">parametrów </w:t>
      </w:r>
      <w:r w:rsidRPr="002A3581">
        <w:rPr>
          <w:rFonts w:ascii="Verdana" w:hAnsi="Verdana"/>
          <w:b/>
          <w:bCs/>
          <w:sz w:val="18"/>
          <w:szCs w:val="18"/>
        </w:rPr>
        <w:t>techniczn</w:t>
      </w:r>
      <w:r w:rsidR="002D3A35">
        <w:rPr>
          <w:rFonts w:ascii="Verdana" w:hAnsi="Verdana"/>
          <w:b/>
          <w:bCs/>
          <w:sz w:val="18"/>
          <w:szCs w:val="18"/>
        </w:rPr>
        <w:t>ych</w:t>
      </w:r>
      <w:r w:rsidRPr="002A3581">
        <w:rPr>
          <w:rFonts w:ascii="Verdana" w:hAnsi="Verdana"/>
          <w:b/>
          <w:bCs/>
          <w:sz w:val="18"/>
          <w:szCs w:val="18"/>
        </w:rPr>
        <w:t xml:space="preserve"> </w:t>
      </w:r>
      <w:r w:rsidR="00F91541">
        <w:rPr>
          <w:rFonts w:ascii="Verdana" w:hAnsi="Verdana"/>
          <w:b/>
          <w:bCs/>
          <w:sz w:val="18"/>
          <w:szCs w:val="18"/>
        </w:rPr>
        <w:t>sprzętu</w:t>
      </w:r>
      <w:r w:rsidRPr="002A3581">
        <w:rPr>
          <w:rFonts w:ascii="Verdana" w:hAnsi="Verdana"/>
          <w:b/>
          <w:bCs/>
          <w:sz w:val="18"/>
          <w:szCs w:val="18"/>
        </w:rPr>
        <w:t xml:space="preserve"> </w:t>
      </w:r>
    </w:p>
    <w:p w14:paraId="2CE28C06" w14:textId="77777777" w:rsidR="00C16A67" w:rsidRPr="002A3581" w:rsidRDefault="00C16A67" w:rsidP="00366796">
      <w:pPr>
        <w:rPr>
          <w:rFonts w:ascii="Verdana" w:hAnsi="Verdana"/>
          <w:b/>
          <w:bCs/>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4112"/>
        <w:gridCol w:w="1276"/>
        <w:gridCol w:w="2977"/>
        <w:gridCol w:w="1417"/>
      </w:tblGrid>
      <w:tr w:rsidR="00D752C9" w:rsidRPr="006B7F2A" w14:paraId="6672804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D6CF64" w14:textId="77777777" w:rsidR="00D752C9" w:rsidRPr="00BF1DFA" w:rsidRDefault="00D752C9" w:rsidP="00B46A0F">
            <w:pPr>
              <w:ind w:left="-40" w:right="-40"/>
              <w:jc w:val="center"/>
              <w:rPr>
                <w:rFonts w:ascii="Verdana" w:hAnsi="Verdana" w:cs="Arial"/>
                <w:b/>
                <w:sz w:val="18"/>
                <w:szCs w:val="18"/>
              </w:rPr>
            </w:pPr>
            <w:r w:rsidRPr="00BF1DFA">
              <w:rPr>
                <w:rFonts w:ascii="Verdana" w:hAnsi="Verdana" w:cs="Arial"/>
                <w:b/>
                <w:sz w:val="18"/>
                <w:szCs w:val="18"/>
              </w:rPr>
              <w:t>Lp.</w:t>
            </w:r>
          </w:p>
        </w:tc>
        <w:tc>
          <w:tcPr>
            <w:tcW w:w="41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DEEBA6" w14:textId="77777777" w:rsidR="00D752C9" w:rsidRPr="00BF1DFA" w:rsidRDefault="00D752C9" w:rsidP="00B46A0F">
            <w:pPr>
              <w:jc w:val="center"/>
              <w:rPr>
                <w:rFonts w:ascii="Verdana" w:hAnsi="Verdana" w:cs="Arial"/>
                <w:b/>
                <w:bCs/>
                <w:sz w:val="18"/>
                <w:szCs w:val="18"/>
              </w:rPr>
            </w:pPr>
            <w:r w:rsidRPr="006A06B2">
              <w:rPr>
                <w:rFonts w:ascii="Verdana" w:hAnsi="Verdana" w:cs="Arial"/>
                <w:b/>
                <w:bCs/>
                <w:sz w:val="18"/>
                <w:szCs w:val="18"/>
              </w:rPr>
              <w:t>Wymagania ogólne</w:t>
            </w:r>
          </w:p>
        </w:tc>
        <w:tc>
          <w:tcPr>
            <w:tcW w:w="127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702FB3F"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Parametr wymagany</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486D85B7"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Parametr oferowany</w:t>
            </w:r>
          </w:p>
        </w:tc>
        <w:tc>
          <w:tcPr>
            <w:tcW w:w="141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2CAF91A0"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Punktacja</w:t>
            </w:r>
          </w:p>
        </w:tc>
      </w:tr>
      <w:tr w:rsidR="002D3A35" w:rsidRPr="006B7F2A" w14:paraId="24A8F8D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1B07691" w14:textId="77777777" w:rsidR="002D3A35" w:rsidRPr="00BF1DFA" w:rsidRDefault="002D3A35" w:rsidP="002D3A35">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9C170CA" w14:textId="57475C7F" w:rsidR="002D3A35" w:rsidRPr="008F32D0" w:rsidRDefault="00441FA9" w:rsidP="002D3A35">
            <w:pPr>
              <w:rPr>
                <w:rFonts w:ascii="Verdana" w:hAnsi="Verdana" w:cs="Arial"/>
                <w:color w:val="000000"/>
                <w:sz w:val="18"/>
                <w:szCs w:val="18"/>
                <w:lang w:eastAsia="zh-CN"/>
              </w:rPr>
            </w:pPr>
            <w:r w:rsidRPr="00441FA9">
              <w:rPr>
                <w:rFonts w:ascii="Verdana" w:hAnsi="Verdana" w:cs="Arial"/>
                <w:color w:val="000000"/>
                <w:sz w:val="18"/>
                <w:szCs w:val="18"/>
                <w:lang w:eastAsia="zh-CN"/>
              </w:rPr>
              <w:t>Urządzenia muszą być fabrycznie nowe, pochodzić z autoryzowanego kanału sprzedaży producenta i reprezentować model bieżącej linii produkcyjnej. Nie dopuszcza się urządzeń:</w:t>
            </w:r>
            <w:r>
              <w:rPr>
                <w:rFonts w:ascii="Verdana" w:hAnsi="Verdana" w:cs="Arial"/>
                <w:color w:val="000000"/>
                <w:sz w:val="18"/>
                <w:szCs w:val="18"/>
                <w:lang w:eastAsia="zh-CN"/>
              </w:rPr>
              <w:t xml:space="preserve"> </w:t>
            </w:r>
            <w:r w:rsidRPr="00441FA9">
              <w:rPr>
                <w:rFonts w:ascii="Verdana" w:hAnsi="Verdana" w:cs="Arial"/>
                <w:color w:val="000000"/>
                <w:sz w:val="18"/>
                <w:szCs w:val="18"/>
                <w:lang w:eastAsia="zh-CN"/>
              </w:rPr>
              <w:t>odnawianych, demonstracyjnych lub powystawowych</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D10E69A" w14:textId="76230A92" w:rsidR="002D3A35" w:rsidRPr="00121766" w:rsidRDefault="00D9507F" w:rsidP="002D3A3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C6B671A" w14:textId="77777777" w:rsidR="002D3A35" w:rsidRPr="00BF1DFA" w:rsidRDefault="002D3A35" w:rsidP="002D3A3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F5F4363" w14:textId="77777777" w:rsidR="002D3A35" w:rsidRPr="00BF1DFA" w:rsidRDefault="002D3A35" w:rsidP="002D3A35">
            <w:pPr>
              <w:jc w:val="center"/>
              <w:rPr>
                <w:rFonts w:ascii="Verdana" w:hAnsi="Verdana" w:cs="Arial"/>
                <w:sz w:val="18"/>
                <w:szCs w:val="18"/>
              </w:rPr>
            </w:pPr>
            <w:r w:rsidRPr="00BF1DFA">
              <w:rPr>
                <w:rFonts w:ascii="Verdana" w:hAnsi="Verdana" w:cs="Arial"/>
                <w:sz w:val="18"/>
                <w:szCs w:val="18"/>
              </w:rPr>
              <w:t>Bez punktacji</w:t>
            </w:r>
          </w:p>
        </w:tc>
      </w:tr>
      <w:tr w:rsidR="00E13E5F" w:rsidRPr="006B7F2A" w14:paraId="41E97EA6"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1603691" w14:textId="77777777" w:rsidR="00E13E5F" w:rsidRPr="00BF1DFA" w:rsidRDefault="00E13E5F" w:rsidP="00E13E5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31A0AF3" w14:textId="1D3CD773" w:rsidR="00E13E5F" w:rsidRPr="008F32D0" w:rsidRDefault="00820C84" w:rsidP="00E13E5F">
            <w:pPr>
              <w:rPr>
                <w:rFonts w:ascii="Verdana" w:hAnsi="Verdana" w:cs="Arial"/>
                <w:color w:val="000000"/>
                <w:sz w:val="18"/>
                <w:szCs w:val="18"/>
                <w:lang w:eastAsia="zh-CN"/>
              </w:rPr>
            </w:pPr>
            <w:r w:rsidRPr="00820C84">
              <w:rPr>
                <w:rFonts w:ascii="Verdana" w:hAnsi="Verdana" w:cs="Arial"/>
                <w:color w:val="000000"/>
                <w:sz w:val="18"/>
                <w:szCs w:val="18"/>
                <w:lang w:eastAsia="zh-CN"/>
              </w:rPr>
              <w:t>Elementy, z których zbudowane są urządzenia muszą być produktami producenta urządzeń lub być przez niego certyfikowane oraz całe muszą być objęte gwarancją producenta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92307E8" w14:textId="1281EBB9" w:rsidR="00E13E5F" w:rsidRPr="00121766" w:rsidRDefault="00D9507F" w:rsidP="00E13E5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4FF34FB5" w14:textId="77777777" w:rsidR="00E13E5F" w:rsidRPr="00BF1DFA" w:rsidRDefault="00E13E5F" w:rsidP="00E13E5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445B97B" w14:textId="77777777" w:rsidR="00E13E5F" w:rsidRPr="00BF1DFA" w:rsidRDefault="00E13E5F" w:rsidP="00E13E5F">
            <w:pPr>
              <w:jc w:val="center"/>
              <w:rPr>
                <w:rFonts w:ascii="Verdana" w:hAnsi="Verdana" w:cs="Arial"/>
                <w:sz w:val="18"/>
                <w:szCs w:val="18"/>
              </w:rPr>
            </w:pPr>
            <w:r w:rsidRPr="00BF1DFA">
              <w:rPr>
                <w:rFonts w:ascii="Verdana" w:hAnsi="Verdana" w:cs="Arial"/>
                <w:sz w:val="18"/>
                <w:szCs w:val="18"/>
              </w:rPr>
              <w:t>Bez punktacji</w:t>
            </w:r>
          </w:p>
        </w:tc>
      </w:tr>
      <w:tr w:rsidR="00D9507F" w:rsidRPr="006B7F2A" w14:paraId="06782C65"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5AC6D6A" w14:textId="77777777" w:rsidR="00D9507F" w:rsidRPr="00BF1DFA" w:rsidRDefault="00D9507F" w:rsidP="00D9507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2EE3D72" w14:textId="33C5B752" w:rsidR="00D9507F" w:rsidRPr="008F32D0" w:rsidRDefault="00820C84" w:rsidP="00D9507F">
            <w:pPr>
              <w:rPr>
                <w:rFonts w:ascii="Verdana" w:hAnsi="Verdana" w:cs="Arial"/>
                <w:color w:val="000000"/>
                <w:sz w:val="18"/>
                <w:szCs w:val="18"/>
                <w:lang w:eastAsia="zh-CN"/>
              </w:rPr>
            </w:pPr>
            <w:r w:rsidRPr="00820C84">
              <w:rPr>
                <w:rFonts w:ascii="Verdana" w:hAnsi="Verdana" w:cs="Arial"/>
                <w:color w:val="000000"/>
                <w:sz w:val="18"/>
                <w:szCs w:val="18"/>
                <w:lang w:eastAsia="zh-CN"/>
              </w:rPr>
              <w:t>W okresie gwarancji Zamawiający ma prawo do otrzymywania poprawek oraz aktualizacji wersji oprogramowania dostarczonego wraz z urządzeniem oraz oprogramowania wewnętrznego urządzenia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8B81241" w14:textId="14F1868B" w:rsidR="00D9507F" w:rsidRPr="00121766" w:rsidRDefault="00D9507F" w:rsidP="00D9507F">
            <w:pPr>
              <w:jc w:val="center"/>
              <w:rPr>
                <w:rFonts w:ascii="Verdana" w:hAnsi="Verdana" w:cs="Arial"/>
                <w:sz w:val="18"/>
                <w:szCs w:val="18"/>
                <w:lang w:eastAsia="ar-SA"/>
              </w:rPr>
            </w:pPr>
            <w:r w:rsidRPr="0078489E">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48A151A2"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FC57DCE" w14:textId="77777777" w:rsidR="00D9507F" w:rsidRPr="00BF1DFA" w:rsidRDefault="00D9507F" w:rsidP="00D9507F">
            <w:pPr>
              <w:jc w:val="center"/>
              <w:rPr>
                <w:rFonts w:ascii="Verdana" w:hAnsi="Verdana" w:cs="Arial"/>
                <w:sz w:val="18"/>
                <w:szCs w:val="18"/>
              </w:rPr>
            </w:pPr>
            <w:r w:rsidRPr="00BF1DFA">
              <w:rPr>
                <w:rFonts w:ascii="Verdana" w:hAnsi="Verdana" w:cs="Arial"/>
                <w:sz w:val="18"/>
                <w:szCs w:val="18"/>
              </w:rPr>
              <w:t>Bez punktacji</w:t>
            </w:r>
          </w:p>
        </w:tc>
      </w:tr>
      <w:tr w:rsidR="00D9507F" w:rsidRPr="006B7F2A" w14:paraId="152FBE0B"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B4BC92D" w14:textId="77777777" w:rsidR="00D9507F" w:rsidRPr="00BF1DFA" w:rsidRDefault="00D9507F" w:rsidP="00D9507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5719CD0" w14:textId="45BECAC0" w:rsidR="00D9507F" w:rsidRPr="008F32D0" w:rsidRDefault="00820C84" w:rsidP="00820C84">
            <w:pPr>
              <w:rPr>
                <w:rFonts w:ascii="Verdana" w:hAnsi="Verdana" w:cs="Arial"/>
                <w:color w:val="000000"/>
                <w:sz w:val="18"/>
                <w:szCs w:val="18"/>
                <w:lang w:eastAsia="zh-CN"/>
              </w:rPr>
            </w:pPr>
            <w:r w:rsidRPr="00820C84">
              <w:rPr>
                <w:rFonts w:ascii="Verdana" w:hAnsi="Verdana" w:cs="Arial"/>
                <w:color w:val="000000"/>
                <w:sz w:val="18"/>
                <w:szCs w:val="18"/>
                <w:lang w:eastAsia="zh-CN"/>
              </w:rPr>
              <w:t>Urządzenia i ich komponenty muszą być oznakowane w taki sposób, aby możliwa była identyfikacja zarówno produktu jak i producenta.</w:t>
            </w:r>
            <w:r>
              <w:rPr>
                <w:rFonts w:ascii="Verdana" w:hAnsi="Verdana" w:cs="Arial"/>
                <w:color w:val="000000"/>
                <w:sz w:val="18"/>
                <w:szCs w:val="18"/>
                <w:lang w:eastAsia="zh-CN"/>
              </w:rPr>
              <w:t xml:space="preserve"> </w:t>
            </w:r>
            <w:r w:rsidRPr="00820C84">
              <w:rPr>
                <w:rFonts w:ascii="Verdana" w:hAnsi="Verdana" w:cs="Arial"/>
                <w:color w:val="000000"/>
                <w:sz w:val="18"/>
                <w:szCs w:val="18"/>
                <w:lang w:eastAsia="zh-CN"/>
              </w:rPr>
              <w:t>Urządzenia muszą być dostarczone Zamawiającemu w oryginalnych opakowaniach producenta.</w:t>
            </w:r>
          </w:p>
        </w:tc>
        <w:tc>
          <w:tcPr>
            <w:tcW w:w="1276" w:type="dxa"/>
            <w:tcBorders>
              <w:top w:val="single" w:sz="4" w:space="0" w:color="000000"/>
              <w:left w:val="single" w:sz="4" w:space="0" w:color="000000"/>
              <w:bottom w:val="single" w:sz="4" w:space="0" w:color="000000"/>
              <w:right w:val="single" w:sz="4" w:space="0" w:color="auto"/>
            </w:tcBorders>
          </w:tcPr>
          <w:p w14:paraId="6299ACC1" w14:textId="10C336B9" w:rsidR="00D9507F" w:rsidRPr="00121766" w:rsidRDefault="00D9507F" w:rsidP="00D9507F">
            <w:pPr>
              <w:jc w:val="center"/>
              <w:rPr>
                <w:rFonts w:ascii="Verdana" w:hAnsi="Verdana" w:cs="Arial"/>
                <w:sz w:val="18"/>
                <w:szCs w:val="18"/>
                <w:lang w:eastAsia="ar-SA"/>
              </w:rPr>
            </w:pPr>
            <w:r w:rsidRPr="0078489E">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C85561C"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2453C86" w14:textId="4C5F59FF" w:rsidR="00D9507F" w:rsidRPr="00BF1DFA" w:rsidRDefault="00D9507F" w:rsidP="00D9507F">
            <w:pPr>
              <w:jc w:val="center"/>
              <w:rPr>
                <w:rFonts w:ascii="Verdana" w:hAnsi="Verdana" w:cs="Arial"/>
                <w:sz w:val="18"/>
                <w:szCs w:val="18"/>
              </w:rPr>
            </w:pPr>
            <w:r w:rsidRPr="00677F36">
              <w:rPr>
                <w:rFonts w:ascii="Verdana" w:hAnsi="Verdana" w:cs="Arial"/>
                <w:sz w:val="18"/>
                <w:szCs w:val="18"/>
              </w:rPr>
              <w:t>Bez punktacji</w:t>
            </w:r>
          </w:p>
        </w:tc>
      </w:tr>
      <w:tr w:rsidR="00D9507F" w:rsidRPr="006B7F2A" w14:paraId="61619DE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9A6BE8" w14:textId="77777777" w:rsidR="00D9507F" w:rsidRPr="00BF1DFA" w:rsidRDefault="00D9507F" w:rsidP="00D9507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0F0967F" w14:textId="540733B3" w:rsidR="00D9507F" w:rsidRPr="008F32D0" w:rsidRDefault="00820C84" w:rsidP="00D9507F">
            <w:pPr>
              <w:rPr>
                <w:rFonts w:ascii="Verdana" w:hAnsi="Verdana" w:cs="Arial"/>
                <w:color w:val="000000"/>
                <w:sz w:val="18"/>
                <w:szCs w:val="18"/>
                <w:lang w:eastAsia="zh-CN"/>
              </w:rPr>
            </w:pPr>
            <w:r w:rsidRPr="00820C84">
              <w:rPr>
                <w:rFonts w:ascii="Verdana" w:hAnsi="Verdana" w:cs="Arial"/>
                <w:color w:val="000000"/>
                <w:sz w:val="18"/>
                <w:szCs w:val="18"/>
                <w:lang w:eastAsia="zh-CN"/>
              </w:rPr>
              <w:t>Do każdego urządzenia musi być dostarczony komplet standardowej dokumentacji w dla użytkownika w języku polskim lub angielskim w formie papierowej lub elektronicznej.</w:t>
            </w:r>
          </w:p>
        </w:tc>
        <w:tc>
          <w:tcPr>
            <w:tcW w:w="1276" w:type="dxa"/>
            <w:tcBorders>
              <w:top w:val="single" w:sz="4" w:space="0" w:color="000000"/>
              <w:left w:val="single" w:sz="4" w:space="0" w:color="000000"/>
              <w:bottom w:val="single" w:sz="4" w:space="0" w:color="000000"/>
              <w:right w:val="single" w:sz="4" w:space="0" w:color="auto"/>
            </w:tcBorders>
          </w:tcPr>
          <w:p w14:paraId="28CA44B4" w14:textId="2C1721D6" w:rsidR="00D9507F" w:rsidRPr="00121766" w:rsidRDefault="00D9507F" w:rsidP="00D9507F">
            <w:pPr>
              <w:jc w:val="center"/>
              <w:rPr>
                <w:rFonts w:ascii="Verdana" w:hAnsi="Verdana" w:cs="Arial"/>
                <w:sz w:val="18"/>
                <w:szCs w:val="18"/>
                <w:lang w:eastAsia="ar-SA"/>
              </w:rPr>
            </w:pPr>
            <w:r w:rsidRPr="0078489E">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2BA7A91"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6FCF576" w14:textId="54EE1BDC" w:rsidR="00D9507F" w:rsidRPr="00BF1DFA" w:rsidRDefault="00D9507F" w:rsidP="00D9507F">
            <w:pPr>
              <w:jc w:val="center"/>
              <w:rPr>
                <w:rFonts w:ascii="Verdana" w:hAnsi="Verdana" w:cs="Arial"/>
                <w:sz w:val="18"/>
                <w:szCs w:val="18"/>
              </w:rPr>
            </w:pPr>
            <w:r w:rsidRPr="00677F36">
              <w:rPr>
                <w:rFonts w:ascii="Verdana" w:hAnsi="Verdana" w:cs="Arial"/>
                <w:sz w:val="18"/>
                <w:szCs w:val="18"/>
              </w:rPr>
              <w:t>Bez punktacji</w:t>
            </w:r>
          </w:p>
        </w:tc>
      </w:tr>
      <w:tr w:rsidR="00D9507F" w:rsidRPr="006B7F2A" w14:paraId="4D8E778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8F4D394" w14:textId="77777777" w:rsidR="00D9507F" w:rsidRPr="00BF1DFA" w:rsidRDefault="00D9507F" w:rsidP="00D9507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365DB56" w14:textId="4279D718" w:rsidR="00D9507F" w:rsidRPr="008F32D0" w:rsidRDefault="00820C84" w:rsidP="00D9507F">
            <w:pPr>
              <w:rPr>
                <w:rFonts w:ascii="Verdana" w:hAnsi="Verdana" w:cs="Arial"/>
                <w:color w:val="000000"/>
                <w:sz w:val="18"/>
                <w:szCs w:val="18"/>
                <w:lang w:eastAsia="zh-CN"/>
              </w:rPr>
            </w:pPr>
            <w:r w:rsidRPr="00820C84">
              <w:rPr>
                <w:rFonts w:ascii="Verdana" w:hAnsi="Verdana" w:cs="Arial"/>
                <w:color w:val="000000"/>
                <w:sz w:val="18"/>
                <w:szCs w:val="18"/>
                <w:lang w:eastAsia="zh-CN"/>
              </w:rPr>
              <w:t xml:space="preserve">Urządzenia na etapie dostawy producent a </w:t>
            </w:r>
            <w:r>
              <w:rPr>
                <w:rFonts w:ascii="Verdana" w:hAnsi="Verdana" w:cs="Arial"/>
                <w:color w:val="000000"/>
                <w:sz w:val="18"/>
                <w:szCs w:val="18"/>
                <w:lang w:eastAsia="zh-CN"/>
              </w:rPr>
              <w:t>Z</w:t>
            </w:r>
            <w:r w:rsidRPr="00820C84">
              <w:rPr>
                <w:rFonts w:ascii="Verdana" w:hAnsi="Verdana" w:cs="Arial"/>
                <w:color w:val="000000"/>
                <w:sz w:val="18"/>
                <w:szCs w:val="18"/>
                <w:lang w:eastAsia="zh-CN"/>
              </w:rPr>
              <w:t>amawiający nie mogą podlegać modyfikacjom</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59C54C6" w14:textId="73D1BAD1" w:rsidR="00D9507F" w:rsidRPr="00121766" w:rsidRDefault="00D9507F" w:rsidP="00D9507F">
            <w:pPr>
              <w:jc w:val="center"/>
              <w:rPr>
                <w:rFonts w:ascii="Verdana" w:hAnsi="Verdana" w:cs="Arial"/>
                <w:sz w:val="18"/>
                <w:szCs w:val="18"/>
                <w:lang w:eastAsia="ar-SA"/>
              </w:rPr>
            </w:pPr>
            <w:r w:rsidRPr="0078489E">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696D044C"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64AC5AF" w14:textId="68213A2B" w:rsidR="00D9507F" w:rsidRPr="00BF1DFA" w:rsidRDefault="00D9507F" w:rsidP="00D9507F">
            <w:pPr>
              <w:jc w:val="center"/>
              <w:rPr>
                <w:rFonts w:ascii="Verdana" w:hAnsi="Verdana" w:cs="Arial"/>
                <w:sz w:val="18"/>
                <w:szCs w:val="18"/>
              </w:rPr>
            </w:pPr>
            <w:r w:rsidRPr="00677F36">
              <w:rPr>
                <w:rFonts w:ascii="Verdana" w:hAnsi="Verdana" w:cs="Arial"/>
                <w:sz w:val="18"/>
                <w:szCs w:val="18"/>
              </w:rPr>
              <w:t>Bez punktacji</w:t>
            </w:r>
          </w:p>
        </w:tc>
      </w:tr>
      <w:tr w:rsidR="00D9507F" w:rsidRPr="006B7F2A" w14:paraId="10743A7C"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D8C75A5" w14:textId="77777777" w:rsidR="00D9507F" w:rsidRPr="00BF1DFA" w:rsidRDefault="00D9507F" w:rsidP="00D9507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08A2198" w14:textId="20E64ADB" w:rsidR="00D9507F" w:rsidRPr="008F32D0" w:rsidRDefault="00820C84" w:rsidP="00D9507F">
            <w:pPr>
              <w:rPr>
                <w:rFonts w:ascii="Verdana" w:hAnsi="Verdana" w:cs="Arial"/>
                <w:color w:val="000000"/>
                <w:sz w:val="18"/>
                <w:szCs w:val="18"/>
                <w:lang w:eastAsia="zh-CN"/>
              </w:rPr>
            </w:pPr>
            <w:r w:rsidRPr="00820C84">
              <w:rPr>
                <w:rFonts w:ascii="Verdana" w:hAnsi="Verdana" w:cs="Arial"/>
                <w:color w:val="000000"/>
                <w:sz w:val="18"/>
                <w:szCs w:val="18"/>
                <w:lang w:eastAsia="zh-CN"/>
              </w:rPr>
              <w:t>Zamawiający wymaga możliwości sprawdzenia statusu gwarancji oferowanego sprzętu na stronie producenta, po podaniu jego numeru seryjnego</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E37985E" w14:textId="5DDD511C" w:rsidR="00D9507F" w:rsidRPr="00121766" w:rsidRDefault="00D9507F" w:rsidP="00D9507F">
            <w:pPr>
              <w:jc w:val="center"/>
              <w:rPr>
                <w:rFonts w:ascii="Verdana" w:hAnsi="Verdana" w:cs="Arial"/>
                <w:sz w:val="18"/>
                <w:szCs w:val="18"/>
                <w:lang w:eastAsia="ar-SA"/>
              </w:rPr>
            </w:pPr>
            <w:r w:rsidRPr="0078489E">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5DD00F4"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A7A49F7" w14:textId="62195C46" w:rsidR="00D9507F" w:rsidRPr="00BF1DFA" w:rsidRDefault="00D9507F" w:rsidP="00D9507F">
            <w:pPr>
              <w:jc w:val="center"/>
              <w:rPr>
                <w:rFonts w:ascii="Verdana" w:hAnsi="Verdana" w:cs="Arial"/>
                <w:sz w:val="18"/>
                <w:szCs w:val="18"/>
              </w:rPr>
            </w:pPr>
            <w:r w:rsidRPr="00677F36">
              <w:rPr>
                <w:rFonts w:ascii="Verdana" w:hAnsi="Verdana" w:cs="Arial"/>
                <w:sz w:val="18"/>
                <w:szCs w:val="18"/>
              </w:rPr>
              <w:t>Bez punktacji</w:t>
            </w:r>
          </w:p>
        </w:tc>
      </w:tr>
      <w:tr w:rsidR="00D9507F" w:rsidRPr="006B7F2A" w14:paraId="2CC3B5D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5F471E6" w14:textId="77777777" w:rsidR="00D9507F" w:rsidRPr="00BF1DFA" w:rsidRDefault="00D9507F" w:rsidP="00D9507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DC27001" w14:textId="70100BB8" w:rsidR="00D9507F" w:rsidRPr="008F32D0" w:rsidRDefault="00820C84" w:rsidP="00D9507F">
            <w:pPr>
              <w:rPr>
                <w:rFonts w:ascii="Verdana" w:hAnsi="Verdana" w:cs="Arial"/>
                <w:color w:val="000000"/>
                <w:sz w:val="18"/>
                <w:szCs w:val="18"/>
                <w:lang w:eastAsia="zh-CN"/>
              </w:rPr>
            </w:pPr>
            <w:r w:rsidRPr="00820C84">
              <w:rPr>
                <w:rFonts w:ascii="Verdana" w:hAnsi="Verdana" w:cs="Arial"/>
                <w:color w:val="000000"/>
                <w:sz w:val="18"/>
                <w:szCs w:val="18"/>
                <w:lang w:eastAsia="zh-CN"/>
              </w:rPr>
              <w:t>Pakiet serwisowy (gwarancja) musi być składnikiem sprzętu i musi być przypisany na etapie jego produkcji bez konieczności późniejszego aktywowania, rejestrowania lub innych działań.</w:t>
            </w:r>
          </w:p>
        </w:tc>
        <w:tc>
          <w:tcPr>
            <w:tcW w:w="1276" w:type="dxa"/>
            <w:tcBorders>
              <w:top w:val="single" w:sz="4" w:space="0" w:color="000000"/>
              <w:left w:val="single" w:sz="4" w:space="0" w:color="000000"/>
              <w:bottom w:val="single" w:sz="4" w:space="0" w:color="000000"/>
              <w:right w:val="single" w:sz="4" w:space="0" w:color="auto"/>
            </w:tcBorders>
          </w:tcPr>
          <w:p w14:paraId="474F9BF9" w14:textId="2AF9E0D3" w:rsidR="00D9507F" w:rsidRPr="00121766" w:rsidRDefault="00D9507F" w:rsidP="00D9507F">
            <w:pPr>
              <w:jc w:val="center"/>
              <w:rPr>
                <w:rFonts w:ascii="Verdana" w:hAnsi="Verdana" w:cs="Arial"/>
                <w:sz w:val="18"/>
                <w:szCs w:val="18"/>
                <w:lang w:eastAsia="ar-SA"/>
              </w:rPr>
            </w:pPr>
            <w:r w:rsidRPr="0078489E">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41F6F7B"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5049B39" w14:textId="4E8FE5DF" w:rsidR="00D9507F" w:rsidRPr="00BF1DFA" w:rsidRDefault="00D9507F" w:rsidP="00D9507F">
            <w:pPr>
              <w:jc w:val="center"/>
              <w:rPr>
                <w:rFonts w:ascii="Verdana" w:hAnsi="Verdana" w:cs="Arial"/>
                <w:sz w:val="18"/>
                <w:szCs w:val="18"/>
              </w:rPr>
            </w:pPr>
            <w:r w:rsidRPr="00677F36">
              <w:rPr>
                <w:rFonts w:ascii="Verdana" w:hAnsi="Verdana" w:cs="Arial"/>
                <w:sz w:val="18"/>
                <w:szCs w:val="18"/>
              </w:rPr>
              <w:t>Bez punktacji</w:t>
            </w:r>
          </w:p>
        </w:tc>
      </w:tr>
      <w:tr w:rsidR="00E13E5F" w:rsidRPr="006B7F2A" w14:paraId="77E7DAE7"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EA49F9D" w14:textId="77777777" w:rsidR="00E13E5F" w:rsidRPr="00BF1DFA" w:rsidRDefault="00E13E5F" w:rsidP="00E13E5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C8C4238" w14:textId="2A2C67BA" w:rsidR="00E13E5F" w:rsidRPr="008F32D0" w:rsidRDefault="00820C84" w:rsidP="00E13E5F">
            <w:pPr>
              <w:rPr>
                <w:rFonts w:ascii="Verdana" w:hAnsi="Verdana" w:cs="Arial"/>
                <w:color w:val="000000"/>
                <w:sz w:val="18"/>
                <w:szCs w:val="18"/>
                <w:lang w:eastAsia="zh-CN"/>
              </w:rPr>
            </w:pPr>
            <w:r w:rsidRPr="00820C84">
              <w:rPr>
                <w:rFonts w:ascii="Verdana" w:hAnsi="Verdana" w:cs="Arial"/>
                <w:color w:val="000000"/>
                <w:sz w:val="18"/>
                <w:szCs w:val="18"/>
                <w:lang w:eastAsia="zh-CN"/>
              </w:rPr>
              <w:t>Na min. 7 dni przed dostawą sprzętu należy przesłać Zamawiającemu wykaz numerów seryjnych oferowanych urządzeń celem weryfikacji u producenta.</w:t>
            </w:r>
          </w:p>
        </w:tc>
        <w:tc>
          <w:tcPr>
            <w:tcW w:w="1276" w:type="dxa"/>
            <w:tcBorders>
              <w:top w:val="single" w:sz="4" w:space="0" w:color="000000"/>
              <w:left w:val="single" w:sz="4" w:space="0" w:color="000000"/>
              <w:bottom w:val="single" w:sz="4" w:space="0" w:color="000000"/>
              <w:right w:val="single" w:sz="4" w:space="0" w:color="auto"/>
            </w:tcBorders>
          </w:tcPr>
          <w:p w14:paraId="5BD545AB" w14:textId="12B4F6B1" w:rsidR="00E13E5F" w:rsidRPr="00121766" w:rsidRDefault="00D9507F" w:rsidP="00E13E5F">
            <w:pPr>
              <w:jc w:val="center"/>
              <w:rPr>
                <w:rFonts w:ascii="Verdana" w:hAnsi="Verdana" w:cs="Arial"/>
                <w:sz w:val="18"/>
                <w:szCs w:val="18"/>
                <w:lang w:eastAsia="ar-SA"/>
              </w:rPr>
            </w:pPr>
            <w:r w:rsidRPr="0078489E">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1FDE9D8B" w14:textId="77777777" w:rsidR="00E13E5F" w:rsidRPr="00BF1DFA" w:rsidRDefault="00E13E5F" w:rsidP="00E13E5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A4EB0F8" w14:textId="2205B382" w:rsidR="00E13E5F" w:rsidRPr="000B6144" w:rsidRDefault="00E13E5F" w:rsidP="00E13E5F">
            <w:pPr>
              <w:jc w:val="center"/>
              <w:rPr>
                <w:rFonts w:ascii="Verdana" w:hAnsi="Verdana" w:cs="Arial"/>
                <w:sz w:val="18"/>
                <w:szCs w:val="18"/>
              </w:rPr>
            </w:pPr>
            <w:r w:rsidRPr="00677F36">
              <w:rPr>
                <w:rFonts w:ascii="Verdana" w:hAnsi="Verdana" w:cs="Arial"/>
                <w:sz w:val="18"/>
                <w:szCs w:val="18"/>
              </w:rPr>
              <w:t>Bez punktacji</w:t>
            </w:r>
          </w:p>
        </w:tc>
      </w:tr>
      <w:tr w:rsidR="00D9507F" w:rsidRPr="006B7F2A" w14:paraId="70D71A0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B26C0F6" w14:textId="77777777" w:rsidR="00D9507F" w:rsidRPr="00BF1DFA" w:rsidRDefault="00D9507F" w:rsidP="00D9507F">
            <w:pPr>
              <w:numPr>
                <w:ilvl w:val="0"/>
                <w:numId w:val="2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8C58F68" w14:textId="0ABDC880" w:rsidR="00D9507F" w:rsidRPr="008F32D0" w:rsidRDefault="00820C84" w:rsidP="00D9507F">
            <w:pPr>
              <w:rPr>
                <w:rFonts w:ascii="Verdana" w:hAnsi="Verdana" w:cs="Arial"/>
                <w:color w:val="000000"/>
                <w:sz w:val="18"/>
                <w:szCs w:val="18"/>
                <w:lang w:eastAsia="zh-CN"/>
              </w:rPr>
            </w:pPr>
            <w:r w:rsidRPr="00820C84">
              <w:rPr>
                <w:rFonts w:ascii="Verdana" w:hAnsi="Verdana" w:cs="Arial"/>
                <w:color w:val="000000"/>
                <w:sz w:val="18"/>
                <w:szCs w:val="18"/>
                <w:lang w:eastAsia="zh-CN"/>
              </w:rPr>
              <w:t xml:space="preserve">Serwery, macierz oraz przełącznik SAN muszą pochodzić od jednego producenta, ze względu na wymaganie </w:t>
            </w:r>
            <w:r w:rsidR="00DC2795">
              <w:rPr>
                <w:rFonts w:ascii="Verdana" w:hAnsi="Verdana" w:cs="Arial"/>
                <w:color w:val="000000"/>
                <w:sz w:val="18"/>
                <w:szCs w:val="18"/>
                <w:lang w:eastAsia="zh-CN"/>
              </w:rPr>
              <w:t>Zamawiającego</w:t>
            </w:r>
            <w:r w:rsidRPr="00820C84">
              <w:rPr>
                <w:rFonts w:ascii="Verdana" w:hAnsi="Verdana" w:cs="Arial"/>
                <w:color w:val="000000"/>
                <w:sz w:val="18"/>
                <w:szCs w:val="18"/>
                <w:lang w:eastAsia="zh-CN"/>
              </w:rPr>
              <w:t xml:space="preserve"> odnośnie do pojedynczego punktu wsparcia serwisowego</w:t>
            </w:r>
            <w:r w:rsidR="00DC2795">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E1B7427" w14:textId="3FE42BA5" w:rsidR="00D9507F" w:rsidRPr="00121766" w:rsidRDefault="00D9507F" w:rsidP="00D9507F">
            <w:pPr>
              <w:jc w:val="center"/>
              <w:rPr>
                <w:rFonts w:ascii="Verdana" w:hAnsi="Verdana" w:cs="Arial"/>
                <w:sz w:val="18"/>
                <w:szCs w:val="18"/>
                <w:lang w:eastAsia="ar-SA"/>
              </w:rPr>
            </w:pPr>
            <w:r w:rsidRPr="00506809">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E43E140"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D250900" w14:textId="4036CA1F" w:rsidR="00D9507F" w:rsidRPr="000B6144" w:rsidRDefault="00D9507F" w:rsidP="00D9507F">
            <w:pPr>
              <w:jc w:val="center"/>
              <w:rPr>
                <w:rFonts w:ascii="Verdana" w:hAnsi="Verdana" w:cs="Arial"/>
                <w:sz w:val="18"/>
                <w:szCs w:val="18"/>
              </w:rPr>
            </w:pPr>
            <w:r w:rsidRPr="00677F36">
              <w:rPr>
                <w:rFonts w:ascii="Verdana" w:hAnsi="Verdana" w:cs="Arial"/>
                <w:sz w:val="18"/>
                <w:szCs w:val="18"/>
              </w:rPr>
              <w:t>Bez punktacji</w:t>
            </w:r>
          </w:p>
        </w:tc>
      </w:tr>
      <w:tr w:rsidR="00DC2795" w:rsidRPr="006B7F2A" w14:paraId="6AB58BFB"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91160A6" w14:textId="2A0E7E48" w:rsidR="00DC2795" w:rsidRPr="00DC2795" w:rsidRDefault="00DC2795" w:rsidP="00D9507F">
            <w:pPr>
              <w:jc w:val="center"/>
              <w:rPr>
                <w:rFonts w:ascii="Verdana" w:hAnsi="Verdana" w:cs="Arial"/>
                <w:b/>
                <w:bCs/>
                <w:sz w:val="18"/>
                <w:szCs w:val="18"/>
              </w:rPr>
            </w:pPr>
            <w:r w:rsidRPr="00DC2795">
              <w:rPr>
                <w:rFonts w:ascii="Verdana" w:hAnsi="Verdana" w:cs="Arial"/>
                <w:b/>
                <w:bCs/>
                <w:sz w:val="20"/>
                <w:szCs w:val="20"/>
              </w:rPr>
              <w:t>Serwer – 3 szt.</w:t>
            </w:r>
          </w:p>
        </w:tc>
      </w:tr>
      <w:tr w:rsidR="00DC2795" w:rsidRPr="006B7F2A" w14:paraId="466878E3"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2C7CAF94" w14:textId="50189234" w:rsidR="00DC2795" w:rsidRPr="000B6144" w:rsidRDefault="00DC2795" w:rsidP="00DC2795">
            <w:pPr>
              <w:rPr>
                <w:rFonts w:ascii="Verdana" w:hAnsi="Verdana" w:cs="Arial"/>
                <w:sz w:val="18"/>
                <w:szCs w:val="18"/>
              </w:rPr>
            </w:pPr>
            <w:r>
              <w:rPr>
                <w:rFonts w:ascii="Verdana" w:hAnsi="Verdana" w:cs="Arial"/>
                <w:sz w:val="18"/>
                <w:szCs w:val="18"/>
              </w:rPr>
              <w:t>Obudowa</w:t>
            </w:r>
          </w:p>
        </w:tc>
      </w:tr>
      <w:tr w:rsidR="00D9507F" w:rsidRPr="006B7F2A" w14:paraId="7428F1A7"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F497A6" w14:textId="77777777" w:rsidR="00D9507F" w:rsidRPr="00BF1DFA" w:rsidRDefault="00D9507F" w:rsidP="00DC2795">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96AA4BB" w14:textId="2D1E4C3A" w:rsidR="00D9507F" w:rsidRPr="006A06B2" w:rsidRDefault="00DC2795" w:rsidP="00D9507F">
            <w:pPr>
              <w:rPr>
                <w:rFonts w:ascii="Verdana" w:hAnsi="Verdana" w:cs="Arial"/>
                <w:color w:val="000000"/>
                <w:sz w:val="18"/>
                <w:szCs w:val="18"/>
                <w:lang w:eastAsia="zh-CN"/>
              </w:rPr>
            </w:pPr>
            <w:r w:rsidRPr="00DC2795">
              <w:rPr>
                <w:rFonts w:ascii="Verdana" w:hAnsi="Verdana" w:cs="Arial"/>
                <w:color w:val="000000"/>
                <w:sz w:val="18"/>
                <w:szCs w:val="18"/>
                <w:lang w:eastAsia="zh-CN"/>
              </w:rPr>
              <w:t xml:space="preserve">Obudowa </w:t>
            </w:r>
            <w:proofErr w:type="spellStart"/>
            <w:r w:rsidRPr="00DC2795">
              <w:rPr>
                <w:rFonts w:ascii="Verdana" w:hAnsi="Verdana" w:cs="Arial"/>
                <w:color w:val="000000"/>
                <w:sz w:val="18"/>
                <w:szCs w:val="18"/>
                <w:lang w:eastAsia="zh-CN"/>
              </w:rPr>
              <w:t>rack</w:t>
            </w:r>
            <w:proofErr w:type="spellEnd"/>
            <w:r w:rsidRPr="00DC2795">
              <w:rPr>
                <w:rFonts w:ascii="Verdana" w:hAnsi="Verdana" w:cs="Arial"/>
                <w:color w:val="000000"/>
                <w:sz w:val="18"/>
                <w:szCs w:val="18"/>
                <w:lang w:eastAsia="zh-CN"/>
              </w:rPr>
              <w:t xml:space="preserve"> o wysokości min. 2U umożliwiającą instalację min. 8 dysków 2.5” z kompletem wysuwanych szyn umożliwiających montaż w szafie </w:t>
            </w:r>
            <w:proofErr w:type="spellStart"/>
            <w:r w:rsidRPr="00DC2795">
              <w:rPr>
                <w:rFonts w:ascii="Verdana" w:hAnsi="Verdana" w:cs="Arial"/>
                <w:color w:val="000000"/>
                <w:sz w:val="18"/>
                <w:szCs w:val="18"/>
                <w:lang w:eastAsia="zh-CN"/>
              </w:rPr>
              <w:t>rack</w:t>
            </w:r>
            <w:proofErr w:type="spellEnd"/>
            <w:r w:rsidRPr="00DC2795">
              <w:rPr>
                <w:rFonts w:ascii="Verdana" w:hAnsi="Verdana" w:cs="Arial"/>
                <w:color w:val="000000"/>
                <w:sz w:val="18"/>
                <w:szCs w:val="18"/>
                <w:lang w:eastAsia="zh-CN"/>
              </w:rPr>
              <w:t xml:space="preserve"> i wysuwanie serwera do celów serwisowych</w:t>
            </w:r>
          </w:p>
        </w:tc>
        <w:tc>
          <w:tcPr>
            <w:tcW w:w="1276" w:type="dxa"/>
            <w:tcBorders>
              <w:top w:val="single" w:sz="4" w:space="0" w:color="000000"/>
              <w:left w:val="single" w:sz="4" w:space="0" w:color="000000"/>
              <w:bottom w:val="single" w:sz="4" w:space="0" w:color="000000"/>
              <w:right w:val="single" w:sz="4" w:space="0" w:color="auto"/>
            </w:tcBorders>
          </w:tcPr>
          <w:p w14:paraId="4B3E6337" w14:textId="2AB52259" w:rsidR="00D9507F" w:rsidRPr="00BF1DFA" w:rsidRDefault="00D9507F" w:rsidP="00D9507F">
            <w:pPr>
              <w:jc w:val="center"/>
              <w:rPr>
                <w:rFonts w:ascii="Verdana" w:hAnsi="Verdana" w:cs="Arial"/>
                <w:sz w:val="18"/>
                <w:szCs w:val="18"/>
                <w:lang w:eastAsia="ar-SA"/>
              </w:rPr>
            </w:pPr>
            <w:r w:rsidRPr="00506809">
              <w:rPr>
                <w:rFonts w:ascii="Verdana" w:hAnsi="Verdana" w:cs="Arial"/>
                <w:sz w:val="18"/>
                <w:szCs w:val="18"/>
                <w:lang w:eastAsia="ar-SA"/>
              </w:rPr>
              <w:t>Tak</w:t>
            </w:r>
            <w:r w:rsidR="00DC2795">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3371012F"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1473780" w14:textId="75173B06" w:rsidR="00D9507F" w:rsidRPr="00BF1DFA" w:rsidRDefault="00D9507F" w:rsidP="00D9507F">
            <w:pPr>
              <w:jc w:val="center"/>
              <w:rPr>
                <w:rFonts w:ascii="Verdana" w:hAnsi="Verdana" w:cs="Arial"/>
                <w:sz w:val="18"/>
                <w:szCs w:val="18"/>
              </w:rPr>
            </w:pPr>
            <w:r w:rsidRPr="00677F36">
              <w:rPr>
                <w:rFonts w:ascii="Verdana" w:hAnsi="Verdana" w:cs="Arial"/>
                <w:sz w:val="18"/>
                <w:szCs w:val="18"/>
              </w:rPr>
              <w:t>Bez punktacji</w:t>
            </w:r>
          </w:p>
        </w:tc>
      </w:tr>
      <w:tr w:rsidR="00D9507F" w:rsidRPr="006B7F2A" w14:paraId="646DF1A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2EC5801" w14:textId="77777777" w:rsidR="00D9507F" w:rsidRPr="00BF1DFA" w:rsidRDefault="00D9507F" w:rsidP="00DC2795">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FF8FA86" w14:textId="0EBDFF4B" w:rsidR="00D9507F" w:rsidRPr="00D9507F" w:rsidRDefault="00DC2795" w:rsidP="00D9507F">
            <w:pPr>
              <w:rPr>
                <w:rFonts w:ascii="Verdana" w:hAnsi="Verdana" w:cs="Arial"/>
                <w:color w:val="000000"/>
                <w:sz w:val="18"/>
                <w:szCs w:val="18"/>
                <w:lang w:eastAsia="zh-CN"/>
              </w:rPr>
            </w:pPr>
            <w:r w:rsidRPr="00DC2795">
              <w:rPr>
                <w:rFonts w:ascii="Verdana" w:hAnsi="Verdana" w:cs="Arial"/>
                <w:color w:val="000000"/>
                <w:sz w:val="18"/>
                <w:szCs w:val="18"/>
                <w:lang w:eastAsia="zh-CN"/>
              </w:rPr>
              <w:t xml:space="preserve">Zatoki dyskowe gotowe do zainstalowania 8 dysków SFF (2.5”) typu Hot </w:t>
            </w:r>
            <w:proofErr w:type="spellStart"/>
            <w:r w:rsidRPr="00DC2795">
              <w:rPr>
                <w:rFonts w:ascii="Verdana" w:hAnsi="Verdana" w:cs="Arial"/>
                <w:color w:val="000000"/>
                <w:sz w:val="18"/>
                <w:szCs w:val="18"/>
                <w:lang w:eastAsia="zh-CN"/>
              </w:rPr>
              <w:t>Swap</w:t>
            </w:r>
            <w:proofErr w:type="spellEnd"/>
            <w:r w:rsidRPr="00DC2795">
              <w:rPr>
                <w:rFonts w:ascii="Verdana" w:hAnsi="Verdana" w:cs="Arial"/>
                <w:color w:val="000000"/>
                <w:sz w:val="18"/>
                <w:szCs w:val="18"/>
                <w:lang w:eastAsia="zh-CN"/>
              </w:rPr>
              <w:t xml:space="preserve"> </w:t>
            </w:r>
            <w:proofErr w:type="spellStart"/>
            <w:r w:rsidRPr="00DC2795">
              <w:rPr>
                <w:rFonts w:ascii="Verdana" w:hAnsi="Verdana" w:cs="Arial"/>
                <w:color w:val="000000"/>
                <w:sz w:val="18"/>
                <w:szCs w:val="18"/>
                <w:lang w:eastAsia="zh-CN"/>
              </w:rPr>
              <w:t>NVMe</w:t>
            </w:r>
            <w:proofErr w:type="spellEnd"/>
            <w:r w:rsidRPr="00DC2795">
              <w:rPr>
                <w:rFonts w:ascii="Verdana" w:hAnsi="Verdana" w:cs="Arial"/>
                <w:color w:val="000000"/>
                <w:sz w:val="18"/>
                <w:szCs w:val="18"/>
                <w:lang w:eastAsia="zh-CN"/>
              </w:rPr>
              <w:t xml:space="preserve"> U.3/SSD/SAS/SATA z przodu serwera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DAFD08E" w14:textId="4F54EC21" w:rsidR="00D9507F" w:rsidRPr="00506809" w:rsidRDefault="00D9507F" w:rsidP="00D950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7CE0A44F"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10C6AE7" w14:textId="537DC31D" w:rsidR="00D9507F" w:rsidRPr="00677F36" w:rsidRDefault="00D9507F" w:rsidP="00D9507F">
            <w:pPr>
              <w:jc w:val="center"/>
              <w:rPr>
                <w:rFonts w:ascii="Verdana" w:hAnsi="Verdana" w:cs="Arial"/>
                <w:sz w:val="18"/>
                <w:szCs w:val="18"/>
              </w:rPr>
            </w:pPr>
            <w:r w:rsidRPr="00376157">
              <w:rPr>
                <w:rFonts w:ascii="Verdana" w:hAnsi="Verdana" w:cs="Arial"/>
                <w:sz w:val="18"/>
                <w:szCs w:val="18"/>
              </w:rPr>
              <w:t>Bez punktacji</w:t>
            </w:r>
          </w:p>
        </w:tc>
      </w:tr>
      <w:tr w:rsidR="00D9507F" w:rsidRPr="006B7F2A" w14:paraId="4959BCA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5B99055" w14:textId="77777777" w:rsidR="00D9507F" w:rsidRPr="00BF1DFA" w:rsidRDefault="00D9507F" w:rsidP="00DC2795">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AE2B7F7" w14:textId="3D088B40" w:rsidR="00D9507F" w:rsidRPr="00D9507F" w:rsidRDefault="001908C3" w:rsidP="00D9507F">
            <w:pPr>
              <w:rPr>
                <w:rFonts w:ascii="Verdana" w:hAnsi="Verdana" w:cs="Arial"/>
                <w:color w:val="000000"/>
                <w:sz w:val="18"/>
                <w:szCs w:val="18"/>
                <w:lang w:eastAsia="zh-CN"/>
              </w:rPr>
            </w:pPr>
            <w:r w:rsidRPr="001908C3">
              <w:rPr>
                <w:rFonts w:ascii="Verdana" w:hAnsi="Verdana" w:cs="Arial"/>
                <w:color w:val="000000"/>
                <w:sz w:val="18"/>
                <w:szCs w:val="18"/>
                <w:lang w:eastAsia="zh-CN"/>
              </w:rPr>
              <w:t>Czujnik otwarcia obudowy współpracujący z BIOS/UEFI</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26B84338" w14:textId="2CAB5DB0" w:rsidR="00D9507F" w:rsidRPr="00506809" w:rsidRDefault="00D9507F" w:rsidP="00D950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5F76F93"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07FFEAC" w14:textId="1AB303FB" w:rsidR="00D9507F" w:rsidRPr="00677F36" w:rsidRDefault="00D9507F" w:rsidP="00D9507F">
            <w:pPr>
              <w:jc w:val="center"/>
              <w:rPr>
                <w:rFonts w:ascii="Verdana" w:hAnsi="Verdana" w:cs="Arial"/>
                <w:sz w:val="18"/>
                <w:szCs w:val="18"/>
              </w:rPr>
            </w:pPr>
            <w:r w:rsidRPr="00376157">
              <w:rPr>
                <w:rFonts w:ascii="Verdana" w:hAnsi="Verdana" w:cs="Arial"/>
                <w:sz w:val="18"/>
                <w:szCs w:val="18"/>
              </w:rPr>
              <w:t>Bez punktacji</w:t>
            </w:r>
          </w:p>
        </w:tc>
      </w:tr>
      <w:tr w:rsidR="00D9507F" w:rsidRPr="006B7F2A" w14:paraId="0C27BA24"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88A6733" w14:textId="77777777" w:rsidR="00D9507F" w:rsidRPr="00BF1DFA" w:rsidRDefault="00D9507F" w:rsidP="00DC2795">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0A5DD88" w14:textId="4E080EE4" w:rsidR="00D9507F" w:rsidRPr="00D9507F" w:rsidRDefault="001908C3" w:rsidP="00D9507F">
            <w:pPr>
              <w:rPr>
                <w:rFonts w:ascii="Verdana" w:hAnsi="Verdana" w:cs="Arial"/>
                <w:color w:val="000000"/>
                <w:sz w:val="18"/>
                <w:szCs w:val="18"/>
                <w:lang w:eastAsia="zh-CN"/>
              </w:rPr>
            </w:pPr>
            <w:r w:rsidRPr="001908C3">
              <w:rPr>
                <w:rFonts w:ascii="Verdana" w:hAnsi="Verdana" w:cs="Arial"/>
                <w:color w:val="000000"/>
                <w:sz w:val="18"/>
                <w:szCs w:val="18"/>
                <w:lang w:eastAsia="zh-CN"/>
              </w:rPr>
              <w:t>Zdejmowany panel przedni z możliwością dodania zamka chroniącego przed nieuprawionym dostępem do dysków</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6306141" w14:textId="6B05D5A8" w:rsidR="00D9507F" w:rsidRPr="00506809" w:rsidRDefault="001908C3" w:rsidP="00D950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490FD2F4" w14:textId="77777777" w:rsidR="00D9507F" w:rsidRPr="00BF1DFA" w:rsidRDefault="00D9507F" w:rsidP="00D950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F1CBA65" w14:textId="60AC82DB" w:rsidR="00D9507F" w:rsidRPr="00677F36" w:rsidRDefault="00D9507F" w:rsidP="00D9507F">
            <w:pPr>
              <w:jc w:val="center"/>
              <w:rPr>
                <w:rFonts w:ascii="Verdana" w:hAnsi="Verdana" w:cs="Arial"/>
                <w:sz w:val="18"/>
                <w:szCs w:val="18"/>
              </w:rPr>
            </w:pPr>
            <w:r w:rsidRPr="00677F36">
              <w:rPr>
                <w:rFonts w:ascii="Verdana" w:hAnsi="Verdana" w:cs="Arial"/>
                <w:sz w:val="18"/>
                <w:szCs w:val="18"/>
              </w:rPr>
              <w:t>Bez punktacji</w:t>
            </w:r>
          </w:p>
        </w:tc>
      </w:tr>
      <w:tr w:rsidR="00E13E5F" w:rsidRPr="006B7F2A" w14:paraId="680BF8F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077B243" w14:textId="77777777" w:rsidR="00E13E5F" w:rsidRPr="00BF1DFA" w:rsidRDefault="00E13E5F" w:rsidP="00DC2795">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AFEA841" w14:textId="3989EEE8" w:rsidR="00E13E5F" w:rsidRPr="006A06B2" w:rsidRDefault="001908C3" w:rsidP="00E13E5F">
            <w:pPr>
              <w:rPr>
                <w:rFonts w:ascii="Verdana" w:hAnsi="Verdana" w:cs="Arial"/>
                <w:color w:val="000000"/>
                <w:sz w:val="18"/>
                <w:szCs w:val="18"/>
                <w:lang w:eastAsia="zh-CN"/>
              </w:rPr>
            </w:pPr>
            <w:r w:rsidRPr="001908C3">
              <w:rPr>
                <w:rFonts w:ascii="Verdana" w:hAnsi="Verdana" w:cs="Arial"/>
                <w:color w:val="000000"/>
                <w:sz w:val="18"/>
                <w:szCs w:val="18"/>
                <w:lang w:eastAsia="zh-CN"/>
              </w:rPr>
              <w:t>Umieszczona z przodu chowana karta identyfikacyjna serwera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6899F74" w14:textId="1B6B9465" w:rsidR="00E13E5F" w:rsidRPr="00121766" w:rsidRDefault="00D9507F" w:rsidP="00E13E5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8B6F6CF" w14:textId="77777777" w:rsidR="00E13E5F" w:rsidRPr="00BF1DFA" w:rsidRDefault="00E13E5F" w:rsidP="00E13E5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E2762F4" w14:textId="2E8D840E" w:rsidR="00E13E5F" w:rsidRPr="00BF1DFA" w:rsidRDefault="00E13E5F" w:rsidP="00E13E5F">
            <w:pPr>
              <w:jc w:val="center"/>
              <w:rPr>
                <w:rFonts w:ascii="Verdana" w:hAnsi="Verdana" w:cs="Arial"/>
                <w:sz w:val="18"/>
                <w:szCs w:val="18"/>
              </w:rPr>
            </w:pPr>
            <w:r w:rsidRPr="00677F36">
              <w:rPr>
                <w:rFonts w:ascii="Verdana" w:hAnsi="Verdana" w:cs="Arial"/>
                <w:sz w:val="18"/>
                <w:szCs w:val="18"/>
              </w:rPr>
              <w:t>Bez punktacji</w:t>
            </w:r>
          </w:p>
        </w:tc>
      </w:tr>
      <w:tr w:rsidR="001908C3" w:rsidRPr="006B7F2A" w14:paraId="28034BCD"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7E79F6F0" w14:textId="5C2EA179" w:rsidR="001908C3" w:rsidRPr="00677F36" w:rsidRDefault="001908C3" w:rsidP="001908C3">
            <w:pPr>
              <w:rPr>
                <w:rFonts w:ascii="Verdana" w:hAnsi="Verdana" w:cs="Arial"/>
                <w:sz w:val="18"/>
                <w:szCs w:val="18"/>
              </w:rPr>
            </w:pPr>
            <w:r w:rsidRPr="001908C3">
              <w:rPr>
                <w:rFonts w:ascii="Verdana" w:hAnsi="Verdana" w:cs="Arial"/>
                <w:sz w:val="18"/>
                <w:szCs w:val="18"/>
              </w:rPr>
              <w:t>Płyta główna</w:t>
            </w:r>
          </w:p>
        </w:tc>
      </w:tr>
      <w:tr w:rsidR="001908C3" w:rsidRPr="006B7F2A" w14:paraId="373BC02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C4138D2" w14:textId="77777777" w:rsidR="001908C3" w:rsidRPr="00BF1DFA" w:rsidRDefault="001908C3" w:rsidP="001908C3">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D2DAD7F" w14:textId="1AB87741" w:rsidR="001908C3" w:rsidRPr="00D9507F" w:rsidRDefault="001908C3" w:rsidP="001908C3">
            <w:pPr>
              <w:rPr>
                <w:rFonts w:ascii="Verdana" w:hAnsi="Verdana" w:cs="Arial"/>
                <w:color w:val="000000"/>
                <w:sz w:val="18"/>
                <w:szCs w:val="18"/>
                <w:lang w:eastAsia="zh-CN"/>
              </w:rPr>
            </w:pPr>
            <w:r w:rsidRPr="001908C3">
              <w:rPr>
                <w:rFonts w:ascii="Verdana" w:hAnsi="Verdana" w:cs="Arial"/>
                <w:color w:val="000000"/>
                <w:sz w:val="18"/>
                <w:szCs w:val="18"/>
                <w:lang w:eastAsia="zh-CN"/>
              </w:rPr>
              <w:t>Dwuprocesorowa płyta wyprodukowana i zaprojektowana przez producenta serwera z możliwością instalacji procesorów 144 rdzeniowych i mocy 330W</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C65DFD7" w14:textId="067DCC2B" w:rsidR="001908C3" w:rsidRDefault="001908C3" w:rsidP="001908C3">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4B491AF0" w14:textId="77777777" w:rsidR="001908C3" w:rsidRPr="00BF1DFA" w:rsidRDefault="001908C3" w:rsidP="001908C3">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E9B4F3D" w14:textId="5D7CE05F" w:rsidR="001908C3" w:rsidRPr="00677F36" w:rsidRDefault="001908C3" w:rsidP="001908C3">
            <w:pPr>
              <w:jc w:val="center"/>
              <w:rPr>
                <w:rFonts w:ascii="Verdana" w:hAnsi="Verdana" w:cs="Arial"/>
                <w:sz w:val="18"/>
                <w:szCs w:val="18"/>
              </w:rPr>
            </w:pPr>
            <w:r w:rsidRPr="00376157">
              <w:rPr>
                <w:rFonts w:ascii="Verdana" w:hAnsi="Verdana" w:cs="Arial"/>
                <w:sz w:val="18"/>
                <w:szCs w:val="18"/>
              </w:rPr>
              <w:t>Bez punktacji</w:t>
            </w:r>
          </w:p>
        </w:tc>
      </w:tr>
      <w:tr w:rsidR="00530F8D" w:rsidRPr="006B7F2A" w14:paraId="1B3EF34D"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145577E"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C3A5DCE" w14:textId="6AFAFCBD"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Modułu TPM min. 2.0</w:t>
            </w:r>
          </w:p>
        </w:tc>
        <w:tc>
          <w:tcPr>
            <w:tcW w:w="1276" w:type="dxa"/>
            <w:tcBorders>
              <w:top w:val="single" w:sz="4" w:space="0" w:color="000000"/>
              <w:left w:val="single" w:sz="4" w:space="0" w:color="000000"/>
              <w:bottom w:val="single" w:sz="4" w:space="0" w:color="000000"/>
              <w:right w:val="single" w:sz="4" w:space="0" w:color="auto"/>
            </w:tcBorders>
          </w:tcPr>
          <w:p w14:paraId="262D8A4B" w14:textId="0403F43F"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3C1F2CA6"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300A823" w14:textId="26BDCD29" w:rsidR="00530F8D" w:rsidRPr="00677F36" w:rsidRDefault="00530F8D" w:rsidP="00530F8D">
            <w:pPr>
              <w:jc w:val="center"/>
              <w:rPr>
                <w:rFonts w:ascii="Verdana" w:hAnsi="Verdana" w:cs="Arial"/>
                <w:sz w:val="18"/>
                <w:szCs w:val="18"/>
              </w:rPr>
            </w:pPr>
            <w:r w:rsidRPr="00376157">
              <w:rPr>
                <w:rFonts w:ascii="Verdana" w:hAnsi="Verdana" w:cs="Arial"/>
                <w:sz w:val="18"/>
                <w:szCs w:val="18"/>
              </w:rPr>
              <w:t>Bez punktacji</w:t>
            </w:r>
          </w:p>
        </w:tc>
      </w:tr>
      <w:tr w:rsidR="00530F8D" w:rsidRPr="006B7F2A" w14:paraId="312FCE43"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35FFCB87" w14:textId="5B96287D" w:rsidR="00530F8D" w:rsidRPr="00677F36" w:rsidRDefault="00530F8D" w:rsidP="00530F8D">
            <w:pPr>
              <w:rPr>
                <w:rFonts w:ascii="Verdana" w:hAnsi="Verdana" w:cs="Arial"/>
                <w:sz w:val="18"/>
                <w:szCs w:val="18"/>
              </w:rPr>
            </w:pPr>
            <w:r w:rsidRPr="00530F8D">
              <w:rPr>
                <w:rFonts w:ascii="Verdana" w:hAnsi="Verdana" w:cs="Arial"/>
                <w:sz w:val="18"/>
                <w:szCs w:val="18"/>
              </w:rPr>
              <w:t>Procesor</w:t>
            </w:r>
          </w:p>
        </w:tc>
      </w:tr>
      <w:tr w:rsidR="00530F8D" w:rsidRPr="006B7F2A" w14:paraId="00F1EA7D"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6820E9D"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6778DCD" w14:textId="13978D08"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Zainstalowane dwa procesory dokładnie 24-rdzeniowe klasy x</w:t>
            </w:r>
            <w:r>
              <w:rPr>
                <w:rFonts w:ascii="Verdana" w:hAnsi="Verdana" w:cs="Arial"/>
                <w:color w:val="000000"/>
                <w:sz w:val="18"/>
                <w:szCs w:val="18"/>
                <w:lang w:eastAsia="zh-CN"/>
              </w:rPr>
              <w:t xml:space="preserve"> </w:t>
            </w:r>
            <w:r w:rsidRPr="00530F8D">
              <w:rPr>
                <w:rFonts w:ascii="Verdana" w:hAnsi="Verdana" w:cs="Arial"/>
                <w:color w:val="000000"/>
                <w:sz w:val="18"/>
                <w:szCs w:val="18"/>
                <w:lang w:eastAsia="zh-CN"/>
              </w:rPr>
              <w:t>86 z częstotliwością bazową min. 3.0 GHz</w:t>
            </w:r>
          </w:p>
        </w:tc>
        <w:tc>
          <w:tcPr>
            <w:tcW w:w="1276" w:type="dxa"/>
            <w:tcBorders>
              <w:top w:val="single" w:sz="4" w:space="0" w:color="000000"/>
              <w:left w:val="single" w:sz="4" w:space="0" w:color="000000"/>
              <w:bottom w:val="single" w:sz="4" w:space="0" w:color="000000"/>
              <w:right w:val="single" w:sz="4" w:space="0" w:color="auto"/>
            </w:tcBorders>
          </w:tcPr>
          <w:p w14:paraId="4387D979" w14:textId="4217945E"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4DAED54B"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7396C06" w14:textId="18F7AF58"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5638F642"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6D5AFA15" w14:textId="795E9095" w:rsidR="00530F8D" w:rsidRPr="00677F36" w:rsidRDefault="00530F8D" w:rsidP="00530F8D">
            <w:pPr>
              <w:rPr>
                <w:rFonts w:ascii="Verdana" w:hAnsi="Verdana" w:cs="Arial"/>
                <w:sz w:val="18"/>
                <w:szCs w:val="18"/>
              </w:rPr>
            </w:pPr>
            <w:r w:rsidRPr="00530F8D">
              <w:rPr>
                <w:rFonts w:ascii="Verdana" w:hAnsi="Verdana" w:cs="Arial"/>
                <w:sz w:val="18"/>
                <w:szCs w:val="18"/>
              </w:rPr>
              <w:t>Pamięć operacyjna</w:t>
            </w:r>
          </w:p>
        </w:tc>
      </w:tr>
      <w:tr w:rsidR="00530F8D" w:rsidRPr="006B7F2A" w14:paraId="336B41E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0ECBEA0"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559CA57" w14:textId="65ED6337"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 xml:space="preserve">Zainstalowane 1TB pamięci RAM typu DDR5 </w:t>
            </w:r>
            <w:proofErr w:type="spellStart"/>
            <w:r w:rsidRPr="00530F8D">
              <w:rPr>
                <w:rFonts w:ascii="Verdana" w:hAnsi="Verdana" w:cs="Arial"/>
                <w:color w:val="000000"/>
                <w:sz w:val="18"/>
                <w:szCs w:val="18"/>
                <w:lang w:eastAsia="zh-CN"/>
              </w:rPr>
              <w:t>Registered</w:t>
            </w:r>
            <w:proofErr w:type="spellEnd"/>
            <w:r w:rsidRPr="00530F8D">
              <w:rPr>
                <w:rFonts w:ascii="Verdana" w:hAnsi="Verdana" w:cs="Arial"/>
                <w:color w:val="000000"/>
                <w:sz w:val="18"/>
                <w:szCs w:val="18"/>
                <w:lang w:eastAsia="zh-CN"/>
              </w:rPr>
              <w:t>, 6400MT/s w modułach dwu bankowych o pojemności 64GB każdy</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0B45567" w14:textId="0793537C"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13D3C8A"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548582B" w14:textId="39F6816E"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5B53E18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BA11EC8"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F269F8B" w14:textId="3CB636D6" w:rsidR="00530F8D" w:rsidRPr="00530F8D"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Płyta główna z 32 slotami na pamięć i umożliwiająca instalację 8TB przy zastosowaniu odpowiednich pamięci</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7C37CE0" w14:textId="1A63818E"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19A6E00"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C7ABA90" w14:textId="766DE7B8"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2473BF37"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130CE90"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8713577" w14:textId="07DE4331" w:rsidR="00530F8D" w:rsidRPr="00530F8D"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Wsparcie dla technologii zabezpieczania pamięci: Advanced ECC</w:t>
            </w:r>
          </w:p>
        </w:tc>
        <w:tc>
          <w:tcPr>
            <w:tcW w:w="1276" w:type="dxa"/>
            <w:tcBorders>
              <w:top w:val="single" w:sz="4" w:space="0" w:color="000000"/>
              <w:left w:val="single" w:sz="4" w:space="0" w:color="000000"/>
              <w:bottom w:val="single" w:sz="4" w:space="0" w:color="000000"/>
              <w:right w:val="single" w:sz="4" w:space="0" w:color="auto"/>
            </w:tcBorders>
          </w:tcPr>
          <w:p w14:paraId="5A1CF730" w14:textId="715F7474"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2443C7ED"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759A09E" w14:textId="760374A8"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6C928118"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38854AC7" w14:textId="3857E9E6" w:rsidR="00530F8D" w:rsidRPr="00677F36" w:rsidRDefault="00530F8D" w:rsidP="00530F8D">
            <w:pPr>
              <w:rPr>
                <w:rFonts w:ascii="Verdana" w:hAnsi="Verdana" w:cs="Arial"/>
                <w:sz w:val="18"/>
                <w:szCs w:val="18"/>
              </w:rPr>
            </w:pPr>
            <w:proofErr w:type="spellStart"/>
            <w:r w:rsidRPr="00530F8D">
              <w:rPr>
                <w:rFonts w:ascii="Verdana" w:hAnsi="Verdana" w:cs="Arial"/>
                <w:sz w:val="18"/>
                <w:szCs w:val="18"/>
              </w:rPr>
              <w:t>Sloty</w:t>
            </w:r>
            <w:proofErr w:type="spellEnd"/>
            <w:r w:rsidRPr="00530F8D">
              <w:rPr>
                <w:rFonts w:ascii="Verdana" w:hAnsi="Verdana" w:cs="Arial"/>
                <w:sz w:val="18"/>
                <w:szCs w:val="18"/>
              </w:rPr>
              <w:t xml:space="preserve"> rozszerzeń</w:t>
            </w:r>
          </w:p>
        </w:tc>
      </w:tr>
      <w:tr w:rsidR="00530F8D" w:rsidRPr="006B7F2A" w14:paraId="3B7DDCF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F1E641B"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BF34B41" w14:textId="65B8788B" w:rsidR="00530F8D" w:rsidRPr="00530F8D"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 xml:space="preserve">Serwer musi być wyposażony w 8 aktywne gniazda </w:t>
            </w:r>
            <w:proofErr w:type="spellStart"/>
            <w:r w:rsidRPr="00530F8D">
              <w:rPr>
                <w:rFonts w:ascii="Verdana" w:hAnsi="Verdana" w:cs="Arial"/>
                <w:color w:val="000000"/>
                <w:sz w:val="18"/>
                <w:szCs w:val="18"/>
                <w:lang w:eastAsia="zh-CN"/>
              </w:rPr>
              <w:t>PCIe</w:t>
            </w:r>
            <w:proofErr w:type="spellEnd"/>
            <w:r w:rsidRPr="00530F8D">
              <w:rPr>
                <w:rFonts w:ascii="Verdana" w:hAnsi="Verdana" w:cs="Arial"/>
                <w:color w:val="000000"/>
                <w:sz w:val="18"/>
                <w:szCs w:val="18"/>
                <w:lang w:eastAsia="zh-CN"/>
              </w:rPr>
              <w:t xml:space="preserve"> Gen5 gotowe do obsadzenia kartami w tym min. cztery gniazda x16 (</w:t>
            </w:r>
            <w:proofErr w:type="spellStart"/>
            <w:r w:rsidRPr="00530F8D">
              <w:rPr>
                <w:rFonts w:ascii="Verdana" w:hAnsi="Verdana" w:cs="Arial"/>
                <w:color w:val="000000"/>
                <w:sz w:val="18"/>
                <w:szCs w:val="18"/>
                <w:lang w:eastAsia="zh-CN"/>
              </w:rPr>
              <w:t>bus</w:t>
            </w:r>
            <w:proofErr w:type="spellEnd"/>
            <w:r w:rsidRPr="00530F8D">
              <w:rPr>
                <w:rFonts w:ascii="Verdana" w:hAnsi="Verdana" w:cs="Arial"/>
                <w:color w:val="000000"/>
                <w:sz w:val="18"/>
                <w:szCs w:val="18"/>
                <w:lang w:eastAsia="zh-CN"/>
              </w:rPr>
              <w:t xml:space="preserve"> </w:t>
            </w:r>
            <w:proofErr w:type="spellStart"/>
            <w:r w:rsidRPr="00530F8D">
              <w:rPr>
                <w:rFonts w:ascii="Verdana" w:hAnsi="Verdana" w:cs="Arial"/>
                <w:color w:val="000000"/>
                <w:sz w:val="18"/>
                <w:szCs w:val="18"/>
                <w:lang w:eastAsia="zh-CN"/>
              </w:rPr>
              <w:t>width</w:t>
            </w:r>
            <w:proofErr w:type="spellEnd"/>
            <w:r w:rsidRPr="00530F8D">
              <w:rPr>
                <w:rFonts w:ascii="Verdana" w:hAnsi="Verdana" w:cs="Arial"/>
                <w:color w:val="000000"/>
                <w:sz w:val="18"/>
                <w:szCs w:val="18"/>
                <w:lang w:eastAsia="zh-CN"/>
              </w:rPr>
              <w:t>)</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F9AE896" w14:textId="7D529F5C"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14D99285"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9D6AB7D" w14:textId="7091736C"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53C11E00"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6AA7116" w14:textId="6E0E72DE" w:rsidR="00530F8D" w:rsidRPr="00677F36" w:rsidRDefault="00530F8D" w:rsidP="00530F8D">
            <w:pPr>
              <w:rPr>
                <w:rFonts w:ascii="Verdana" w:hAnsi="Verdana" w:cs="Arial"/>
                <w:sz w:val="18"/>
                <w:szCs w:val="18"/>
              </w:rPr>
            </w:pPr>
            <w:r w:rsidRPr="00530F8D">
              <w:rPr>
                <w:rFonts w:ascii="Verdana" w:hAnsi="Verdana" w:cs="Arial"/>
                <w:sz w:val="18"/>
                <w:szCs w:val="18"/>
              </w:rPr>
              <w:t>Dyski</w:t>
            </w:r>
          </w:p>
        </w:tc>
      </w:tr>
      <w:tr w:rsidR="00530F8D" w:rsidRPr="006B7F2A" w14:paraId="4A479BD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19FD5DA"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BDBFF96" w14:textId="13E40702"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 xml:space="preserve">Zainstalowane z przodu serwera dwa dyski 480GB SSD każdy typu Read </w:t>
            </w:r>
            <w:proofErr w:type="spellStart"/>
            <w:r w:rsidRPr="00530F8D">
              <w:rPr>
                <w:rFonts w:ascii="Verdana" w:hAnsi="Verdana" w:cs="Arial"/>
                <w:color w:val="000000"/>
                <w:sz w:val="18"/>
                <w:szCs w:val="18"/>
                <w:lang w:eastAsia="zh-CN"/>
              </w:rPr>
              <w:t>Intensive</w:t>
            </w:r>
            <w:proofErr w:type="spellEnd"/>
            <w:r w:rsidRPr="00530F8D">
              <w:rPr>
                <w:rFonts w:ascii="Verdana" w:hAnsi="Verdana" w:cs="Arial"/>
                <w:color w:val="000000"/>
                <w:sz w:val="18"/>
                <w:szCs w:val="18"/>
                <w:lang w:eastAsia="zh-CN"/>
              </w:rPr>
              <w:t xml:space="preserve"> skonfigurowane fabrycznie w RAID1</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61E8ECD7" w14:textId="40D03A71"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FD2DBA8"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74196EC" w14:textId="0F5EE6F5"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55C80969"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8F262E1" w14:textId="76873E69" w:rsidR="00530F8D" w:rsidRPr="00677F36" w:rsidRDefault="00530F8D" w:rsidP="00530F8D">
            <w:pPr>
              <w:rPr>
                <w:rFonts w:ascii="Verdana" w:hAnsi="Verdana" w:cs="Arial"/>
                <w:sz w:val="18"/>
                <w:szCs w:val="18"/>
              </w:rPr>
            </w:pPr>
            <w:r w:rsidRPr="00530F8D">
              <w:rPr>
                <w:rFonts w:ascii="Verdana" w:hAnsi="Verdana" w:cs="Arial"/>
                <w:sz w:val="18"/>
                <w:szCs w:val="18"/>
              </w:rPr>
              <w:t>Kontroler SAS</w:t>
            </w:r>
          </w:p>
        </w:tc>
      </w:tr>
      <w:tr w:rsidR="00530F8D" w:rsidRPr="006B7F2A" w14:paraId="6730B8A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54D315"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832B84D" w14:textId="528589E6"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 xml:space="preserve">Zainstalowany sprzętowy kontroler RAID zapewniający obsługę 16 napędów dyskowych SAS, SATA, </w:t>
            </w:r>
            <w:proofErr w:type="spellStart"/>
            <w:r w:rsidRPr="00530F8D">
              <w:rPr>
                <w:rFonts w:ascii="Verdana" w:hAnsi="Verdana" w:cs="Arial"/>
                <w:color w:val="000000"/>
                <w:sz w:val="18"/>
                <w:szCs w:val="18"/>
                <w:lang w:eastAsia="zh-CN"/>
              </w:rPr>
              <w:t>NVMe</w:t>
            </w:r>
            <w:proofErr w:type="spellEnd"/>
            <w:r w:rsidRPr="00530F8D">
              <w:rPr>
                <w:rFonts w:ascii="Verdana" w:hAnsi="Verdana" w:cs="Arial"/>
                <w:color w:val="000000"/>
                <w:sz w:val="18"/>
                <w:szCs w:val="18"/>
                <w:lang w:eastAsia="zh-CN"/>
              </w:rPr>
              <w:t xml:space="preserve"> oraz obsługujący poziomy RAID 0, 1, 10</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CD53C7C" w14:textId="5456F368"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B7E4B11"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712CC34" w14:textId="26C4C502"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75870FA7"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85278FC"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EF866EB" w14:textId="4E1DEF12"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 xml:space="preserve">Możliwość rozbudowy/rekonfiguracji o sprzętowy kontroler RAID zapewniający obsługę 16 napędów dyskowych SAS, SATA, </w:t>
            </w:r>
            <w:proofErr w:type="spellStart"/>
            <w:r w:rsidRPr="00530F8D">
              <w:rPr>
                <w:rFonts w:ascii="Verdana" w:hAnsi="Verdana" w:cs="Arial"/>
                <w:color w:val="000000"/>
                <w:sz w:val="18"/>
                <w:szCs w:val="18"/>
                <w:lang w:eastAsia="zh-CN"/>
              </w:rPr>
              <w:t>NVMe</w:t>
            </w:r>
            <w:proofErr w:type="spellEnd"/>
            <w:r w:rsidRPr="00530F8D">
              <w:rPr>
                <w:rFonts w:ascii="Verdana" w:hAnsi="Verdana" w:cs="Arial"/>
                <w:color w:val="000000"/>
                <w:sz w:val="18"/>
                <w:szCs w:val="18"/>
                <w:lang w:eastAsia="zh-CN"/>
              </w:rPr>
              <w:t xml:space="preserve"> oraz obsługujący poziomy RAID 0, 1, 5, 6, 10, 50, 60 z 8GB pamięci cache oraz podtrzymywaniem bateryjnym.</w:t>
            </w:r>
          </w:p>
        </w:tc>
        <w:tc>
          <w:tcPr>
            <w:tcW w:w="1276" w:type="dxa"/>
            <w:tcBorders>
              <w:top w:val="single" w:sz="4" w:space="0" w:color="000000"/>
              <w:left w:val="single" w:sz="4" w:space="0" w:color="000000"/>
              <w:bottom w:val="single" w:sz="4" w:space="0" w:color="000000"/>
              <w:right w:val="single" w:sz="4" w:space="0" w:color="auto"/>
            </w:tcBorders>
          </w:tcPr>
          <w:p w14:paraId="6A90FEB0" w14:textId="0B20E400"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787A46A"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9BB67BA" w14:textId="07D78EF9"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3CFA3C1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E29F625"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AD4DFD5" w14:textId="6834292A"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Kontrolery RAID muszą umożliwiać pracę z dyskami w trybach RAID i HBA jednocześnie</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239BA18F" w14:textId="12C6DB26"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2491A0C0"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1D0A944" w14:textId="71D1F2C7"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639E79B9"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71805735" w14:textId="18863385" w:rsidR="00530F8D" w:rsidRPr="00677F36" w:rsidRDefault="00530F8D" w:rsidP="00530F8D">
            <w:pPr>
              <w:rPr>
                <w:rFonts w:ascii="Verdana" w:hAnsi="Verdana" w:cs="Arial"/>
                <w:sz w:val="18"/>
                <w:szCs w:val="18"/>
              </w:rPr>
            </w:pPr>
            <w:r w:rsidRPr="00530F8D">
              <w:rPr>
                <w:rFonts w:ascii="Verdana" w:hAnsi="Verdana" w:cs="Arial"/>
                <w:sz w:val="18"/>
                <w:szCs w:val="18"/>
              </w:rPr>
              <w:t>Interfejsy sieciowe / FC</w:t>
            </w:r>
          </w:p>
        </w:tc>
      </w:tr>
      <w:tr w:rsidR="00530F8D" w:rsidRPr="006B7F2A" w14:paraId="7A3BA7C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0524955"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FD42EBF" w14:textId="709A54D9"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 xml:space="preserve">Zainstalowane w dedykowanym slocie nie zajmującym slotów </w:t>
            </w:r>
            <w:proofErr w:type="spellStart"/>
            <w:r w:rsidRPr="00530F8D">
              <w:rPr>
                <w:rFonts w:ascii="Verdana" w:hAnsi="Verdana" w:cs="Arial"/>
                <w:color w:val="000000"/>
                <w:sz w:val="18"/>
                <w:szCs w:val="18"/>
                <w:lang w:eastAsia="zh-CN"/>
              </w:rPr>
              <w:t>PCIe</w:t>
            </w:r>
            <w:proofErr w:type="spellEnd"/>
            <w:r w:rsidRPr="00530F8D">
              <w:rPr>
                <w:rFonts w:ascii="Verdana" w:hAnsi="Verdana" w:cs="Arial"/>
                <w:color w:val="000000"/>
                <w:sz w:val="18"/>
                <w:szCs w:val="18"/>
                <w:lang w:eastAsia="zh-CN"/>
              </w:rPr>
              <w:t xml:space="preserve"> opisanych w punkcie „</w:t>
            </w:r>
            <w:proofErr w:type="spellStart"/>
            <w:r w:rsidRPr="00530F8D">
              <w:rPr>
                <w:rFonts w:ascii="Verdana" w:hAnsi="Verdana" w:cs="Arial"/>
                <w:color w:val="000000"/>
                <w:sz w:val="18"/>
                <w:szCs w:val="18"/>
                <w:lang w:eastAsia="zh-CN"/>
              </w:rPr>
              <w:t>Sloty</w:t>
            </w:r>
            <w:proofErr w:type="spellEnd"/>
            <w:r w:rsidRPr="00530F8D">
              <w:rPr>
                <w:rFonts w:ascii="Verdana" w:hAnsi="Verdana" w:cs="Arial"/>
                <w:color w:val="000000"/>
                <w:sz w:val="18"/>
                <w:szCs w:val="18"/>
                <w:lang w:eastAsia="zh-CN"/>
              </w:rPr>
              <w:t xml:space="preserve"> rozszerzeń” dwie dwuportowe karty sieciowe 10/25Gb SFP28</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A1252AC" w14:textId="2023DDAA"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BFA3891"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95919B2" w14:textId="1AFB91CF"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4BDEC77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BFBBE7C"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3C76D79" w14:textId="4306CED6"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Zainstalowana dwu portowa karta FC 32Gb</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64BF66F0" w14:textId="138AE5C0"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1DDCF6EE"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0F9D7F6" w14:textId="529CB564"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2E40E19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7D556CA"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E6F3AFB" w14:textId="1546BFE8"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Dedykowany port 1Gb RJ45 dla modułu/karty zarządzającej</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C36807B" w14:textId="2EC4A820"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61EBCB98"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DEE690D" w14:textId="49728CF2"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3EA9A018"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1B559E61" w14:textId="5AC5ECE5" w:rsidR="00530F8D" w:rsidRPr="00677F36" w:rsidRDefault="00530F8D" w:rsidP="00530F8D">
            <w:pPr>
              <w:rPr>
                <w:rFonts w:ascii="Verdana" w:hAnsi="Verdana" w:cs="Arial"/>
                <w:sz w:val="18"/>
                <w:szCs w:val="18"/>
              </w:rPr>
            </w:pPr>
            <w:r w:rsidRPr="00530F8D">
              <w:rPr>
                <w:rFonts w:ascii="Verdana" w:hAnsi="Verdana" w:cs="Arial"/>
                <w:sz w:val="18"/>
                <w:szCs w:val="18"/>
              </w:rPr>
              <w:t>Karta graficzna</w:t>
            </w:r>
          </w:p>
        </w:tc>
      </w:tr>
      <w:tr w:rsidR="00530F8D" w:rsidRPr="006B7F2A" w14:paraId="426AAB2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682E5A3"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6B07A14" w14:textId="5736441A" w:rsidR="00530F8D" w:rsidRPr="00D9507F"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Zintegrowana karta graficzna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B481F44" w14:textId="74744284"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8E450E9"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A00F959" w14:textId="2B28B99D"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51BDB57F"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613BE499" w14:textId="31032DE4" w:rsidR="00530F8D" w:rsidRPr="00677F36" w:rsidRDefault="00530F8D" w:rsidP="00530F8D">
            <w:pPr>
              <w:rPr>
                <w:rFonts w:ascii="Verdana" w:hAnsi="Verdana" w:cs="Arial"/>
                <w:sz w:val="18"/>
                <w:szCs w:val="18"/>
              </w:rPr>
            </w:pPr>
            <w:r w:rsidRPr="00530F8D">
              <w:rPr>
                <w:rFonts w:ascii="Verdana" w:hAnsi="Verdana" w:cs="Arial"/>
                <w:sz w:val="18"/>
                <w:szCs w:val="18"/>
              </w:rPr>
              <w:t>Karta GPU</w:t>
            </w:r>
          </w:p>
        </w:tc>
      </w:tr>
      <w:tr w:rsidR="00530F8D" w:rsidRPr="006B7F2A" w14:paraId="1524BDE6"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E38189E"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E7C5BAB" w14:textId="0D0465B1" w:rsidR="007B6FA2" w:rsidRDefault="007B6FA2" w:rsidP="007B6FA2">
            <w:pPr>
              <w:ind w:left="240" w:hanging="240"/>
              <w:rPr>
                <w:rFonts w:ascii="Verdana" w:hAnsi="Verdana" w:cs="Arial"/>
                <w:color w:val="000000"/>
                <w:sz w:val="18"/>
                <w:szCs w:val="18"/>
                <w:lang w:eastAsia="zh-CN"/>
              </w:rPr>
            </w:pPr>
            <w:r>
              <w:rPr>
                <w:rFonts w:ascii="Verdana" w:hAnsi="Verdana" w:cs="Arial"/>
                <w:color w:val="000000"/>
                <w:sz w:val="18"/>
                <w:szCs w:val="18"/>
                <w:lang w:eastAsia="zh-CN"/>
              </w:rPr>
              <w:t>4</w:t>
            </w:r>
            <w:r w:rsidRPr="007B6FA2">
              <w:rPr>
                <w:rFonts w:ascii="Verdana" w:hAnsi="Verdana" w:cs="Arial"/>
                <w:color w:val="000000"/>
                <w:sz w:val="18"/>
                <w:szCs w:val="18"/>
                <w:lang w:eastAsia="zh-CN"/>
              </w:rPr>
              <w:t xml:space="preserve"> karty GPU o poniższych parametrach</w:t>
            </w:r>
            <w:r>
              <w:rPr>
                <w:rFonts w:ascii="Verdana" w:hAnsi="Verdana" w:cs="Arial"/>
                <w:color w:val="000000"/>
                <w:sz w:val="18"/>
                <w:szCs w:val="18"/>
                <w:lang w:eastAsia="zh-CN"/>
              </w:rPr>
              <w:t>:</w:t>
            </w:r>
          </w:p>
          <w:p w14:paraId="46E626DA" w14:textId="51C5DB56"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Architektura: klasa Data Center (np. NVIDIA Ada </w:t>
            </w:r>
            <w:proofErr w:type="spellStart"/>
            <w:r w:rsidRPr="007B6FA2">
              <w:rPr>
                <w:rFonts w:ascii="Verdana" w:hAnsi="Verdana" w:cs="Arial"/>
                <w:color w:val="000000"/>
                <w:sz w:val="18"/>
                <w:szCs w:val="18"/>
                <w:lang w:eastAsia="zh-CN"/>
              </w:rPr>
              <w:t>Lovelace</w:t>
            </w:r>
            <w:proofErr w:type="spellEnd"/>
            <w:r w:rsidRPr="007B6FA2">
              <w:rPr>
                <w:rFonts w:ascii="Verdana" w:hAnsi="Verdana" w:cs="Arial"/>
                <w:color w:val="000000"/>
                <w:sz w:val="18"/>
                <w:szCs w:val="18"/>
                <w:lang w:eastAsia="zh-CN"/>
              </w:rPr>
              <w:t xml:space="preserve">) z obsługą akceleracji AI (Tensor </w:t>
            </w:r>
            <w:proofErr w:type="spellStart"/>
            <w:r w:rsidRPr="007B6FA2">
              <w:rPr>
                <w:rFonts w:ascii="Verdana" w:hAnsi="Verdana" w:cs="Arial"/>
                <w:color w:val="000000"/>
                <w:sz w:val="18"/>
                <w:szCs w:val="18"/>
                <w:lang w:eastAsia="zh-CN"/>
              </w:rPr>
              <w:t>Cores</w:t>
            </w:r>
            <w:proofErr w:type="spellEnd"/>
            <w:r w:rsidRPr="007B6FA2">
              <w:rPr>
                <w:rFonts w:ascii="Verdana" w:hAnsi="Verdana" w:cs="Arial"/>
                <w:color w:val="000000"/>
                <w:sz w:val="18"/>
                <w:szCs w:val="18"/>
                <w:lang w:eastAsia="zh-CN"/>
              </w:rPr>
              <w:t xml:space="preserve"> lub równoważne)</w:t>
            </w:r>
            <w:r>
              <w:rPr>
                <w:rFonts w:ascii="Verdana" w:hAnsi="Verdana" w:cs="Arial"/>
                <w:color w:val="000000"/>
                <w:sz w:val="18"/>
                <w:szCs w:val="18"/>
                <w:lang w:eastAsia="zh-CN"/>
              </w:rPr>
              <w:t>,</w:t>
            </w:r>
          </w:p>
          <w:p w14:paraId="066D5A75" w14:textId="00BFA1D5"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Pamięć: min. 24 GB GDDR6</w:t>
            </w:r>
            <w:r>
              <w:rPr>
                <w:rFonts w:ascii="Verdana" w:hAnsi="Verdana" w:cs="Arial"/>
                <w:color w:val="000000"/>
                <w:sz w:val="18"/>
                <w:szCs w:val="18"/>
                <w:lang w:eastAsia="zh-CN"/>
              </w:rPr>
              <w:t>,</w:t>
            </w:r>
          </w:p>
          <w:p w14:paraId="2C33E524" w14:textId="52B0078C"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Interfejs: </w:t>
            </w:r>
            <w:proofErr w:type="spellStart"/>
            <w:r w:rsidRPr="007B6FA2">
              <w:rPr>
                <w:rFonts w:ascii="Verdana" w:hAnsi="Verdana" w:cs="Arial"/>
                <w:color w:val="000000"/>
                <w:sz w:val="18"/>
                <w:szCs w:val="18"/>
                <w:lang w:eastAsia="zh-CN"/>
              </w:rPr>
              <w:t>PCIe</w:t>
            </w:r>
            <w:proofErr w:type="spellEnd"/>
            <w:r w:rsidRPr="007B6FA2">
              <w:rPr>
                <w:rFonts w:ascii="Verdana" w:hAnsi="Verdana" w:cs="Arial"/>
                <w:color w:val="000000"/>
                <w:sz w:val="18"/>
                <w:szCs w:val="18"/>
                <w:lang w:eastAsia="zh-CN"/>
              </w:rPr>
              <w:t xml:space="preserve"> Gen4 x16</w:t>
            </w:r>
            <w:r>
              <w:rPr>
                <w:rFonts w:ascii="Verdana" w:hAnsi="Verdana" w:cs="Arial"/>
                <w:color w:val="000000"/>
                <w:sz w:val="18"/>
                <w:szCs w:val="18"/>
                <w:lang w:eastAsia="zh-CN"/>
              </w:rPr>
              <w:t>,</w:t>
            </w:r>
          </w:p>
          <w:p w14:paraId="5DEA571D" w14:textId="461E7547"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Format: </w:t>
            </w:r>
            <w:proofErr w:type="spellStart"/>
            <w:r w:rsidRPr="007B6FA2">
              <w:rPr>
                <w:rFonts w:ascii="Verdana" w:hAnsi="Verdana" w:cs="Arial"/>
                <w:color w:val="000000"/>
                <w:sz w:val="18"/>
                <w:szCs w:val="18"/>
                <w:lang w:eastAsia="zh-CN"/>
              </w:rPr>
              <w:t>low</w:t>
            </w:r>
            <w:proofErr w:type="spellEnd"/>
            <w:r w:rsidRPr="007B6FA2">
              <w:rPr>
                <w:rFonts w:ascii="Verdana" w:hAnsi="Verdana" w:cs="Arial"/>
                <w:color w:val="000000"/>
                <w:sz w:val="18"/>
                <w:szCs w:val="18"/>
                <w:lang w:eastAsia="zh-CN"/>
              </w:rPr>
              <w:t xml:space="preserve"> profile (half-</w:t>
            </w:r>
            <w:proofErr w:type="spellStart"/>
            <w:r w:rsidRPr="007B6FA2">
              <w:rPr>
                <w:rFonts w:ascii="Verdana" w:hAnsi="Verdana" w:cs="Arial"/>
                <w:color w:val="000000"/>
                <w:sz w:val="18"/>
                <w:szCs w:val="18"/>
                <w:lang w:eastAsia="zh-CN"/>
              </w:rPr>
              <w:t>height</w:t>
            </w:r>
            <w:proofErr w:type="spellEnd"/>
            <w:r w:rsidRPr="007B6FA2">
              <w:rPr>
                <w:rFonts w:ascii="Verdana" w:hAnsi="Verdana" w:cs="Arial"/>
                <w:color w:val="000000"/>
                <w:sz w:val="18"/>
                <w:szCs w:val="18"/>
                <w:lang w:eastAsia="zh-CN"/>
              </w:rPr>
              <w:t>), half-</w:t>
            </w:r>
            <w:proofErr w:type="spellStart"/>
            <w:r w:rsidRPr="007B6FA2">
              <w:rPr>
                <w:rFonts w:ascii="Verdana" w:hAnsi="Verdana" w:cs="Arial"/>
                <w:color w:val="000000"/>
                <w:sz w:val="18"/>
                <w:szCs w:val="18"/>
                <w:lang w:eastAsia="zh-CN"/>
              </w:rPr>
              <w:t>length</w:t>
            </w:r>
            <w:proofErr w:type="spellEnd"/>
            <w:r w:rsidRPr="007B6FA2">
              <w:rPr>
                <w:rFonts w:ascii="Verdana" w:hAnsi="Verdana" w:cs="Arial"/>
                <w:color w:val="000000"/>
                <w:sz w:val="18"/>
                <w:szCs w:val="18"/>
                <w:lang w:eastAsia="zh-CN"/>
              </w:rPr>
              <w:t>, karta jednogniazdowa</w:t>
            </w:r>
            <w:r>
              <w:rPr>
                <w:rFonts w:ascii="Verdana" w:hAnsi="Verdana" w:cs="Arial"/>
                <w:color w:val="000000"/>
                <w:sz w:val="18"/>
                <w:szCs w:val="18"/>
                <w:lang w:eastAsia="zh-CN"/>
              </w:rPr>
              <w:t>,</w:t>
            </w:r>
          </w:p>
          <w:p w14:paraId="021CE6DB" w14:textId="19860DEC"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Chłodzenie: pasywne, przystosowane do pracy w oferowanym serwerze</w:t>
            </w:r>
            <w:r>
              <w:rPr>
                <w:rFonts w:ascii="Verdana" w:hAnsi="Verdana" w:cs="Arial"/>
                <w:color w:val="000000"/>
                <w:sz w:val="18"/>
                <w:szCs w:val="18"/>
                <w:lang w:eastAsia="zh-CN"/>
              </w:rPr>
              <w:t>,</w:t>
            </w:r>
          </w:p>
          <w:p w14:paraId="29D10194" w14:textId="46D0C424"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Maksymalny pobór mocy (TDP): ≤ 75 W</w:t>
            </w:r>
            <w:r>
              <w:rPr>
                <w:rFonts w:ascii="Verdana" w:hAnsi="Verdana" w:cs="Arial"/>
                <w:color w:val="000000"/>
                <w:sz w:val="18"/>
                <w:szCs w:val="18"/>
                <w:lang w:eastAsia="zh-CN"/>
              </w:rPr>
              <w:t>,</w:t>
            </w:r>
          </w:p>
          <w:p w14:paraId="52365013" w14:textId="520175C3"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Wydajność obliczeń FP32: min. 30 TFLOPS</w:t>
            </w:r>
            <w:r>
              <w:rPr>
                <w:rFonts w:ascii="Verdana" w:hAnsi="Verdana" w:cs="Arial"/>
                <w:color w:val="000000"/>
                <w:sz w:val="18"/>
                <w:szCs w:val="18"/>
                <w:lang w:eastAsia="zh-CN"/>
              </w:rPr>
              <w:t>,</w:t>
            </w:r>
          </w:p>
          <w:p w14:paraId="08AADA6C" w14:textId="1D0FAE22"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Wydajność obliczeń Tensor (FP16/BF16): min. 240 TFLOPS</w:t>
            </w:r>
            <w:r>
              <w:rPr>
                <w:rFonts w:ascii="Verdana" w:hAnsi="Verdana" w:cs="Arial"/>
                <w:color w:val="000000"/>
                <w:sz w:val="18"/>
                <w:szCs w:val="18"/>
                <w:lang w:eastAsia="zh-CN"/>
              </w:rPr>
              <w:t>,</w:t>
            </w:r>
          </w:p>
          <w:p w14:paraId="1D8A1BD5" w14:textId="7D97FE3A"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Obsługa akceleracji INT8 dla zastosowań inferencyjnych</w:t>
            </w:r>
            <w:r>
              <w:rPr>
                <w:rFonts w:ascii="Verdana" w:hAnsi="Verdana" w:cs="Arial"/>
                <w:color w:val="000000"/>
                <w:sz w:val="18"/>
                <w:szCs w:val="18"/>
                <w:lang w:eastAsia="zh-CN"/>
              </w:rPr>
              <w:t>,</w:t>
            </w:r>
          </w:p>
          <w:p w14:paraId="565A6F81" w14:textId="4B00F9E5"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Sprzętowe wsparcie kodowania i dekodowania wideo (H.264, H.265/HEVC, AV1)</w:t>
            </w:r>
            <w:r>
              <w:rPr>
                <w:rFonts w:ascii="Verdana" w:hAnsi="Verdana" w:cs="Arial"/>
                <w:color w:val="000000"/>
                <w:sz w:val="18"/>
                <w:szCs w:val="18"/>
                <w:lang w:eastAsia="zh-CN"/>
              </w:rPr>
              <w:t>,</w:t>
            </w:r>
          </w:p>
          <w:p w14:paraId="66747962" w14:textId="7F7FA5B9"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Obsługa NVIDIA CUDA (lub równoważnej platformy obliczeniowej)</w:t>
            </w:r>
            <w:r>
              <w:rPr>
                <w:rFonts w:ascii="Verdana" w:hAnsi="Verdana" w:cs="Arial"/>
                <w:color w:val="000000"/>
                <w:sz w:val="18"/>
                <w:szCs w:val="18"/>
                <w:lang w:eastAsia="zh-CN"/>
              </w:rPr>
              <w:t>,</w:t>
            </w:r>
          </w:p>
          <w:p w14:paraId="1D61966C" w14:textId="5F059ABF"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Wsparcie dla bibliotek AI (np. </w:t>
            </w:r>
            <w:proofErr w:type="spellStart"/>
            <w:r w:rsidRPr="007B6FA2">
              <w:rPr>
                <w:rFonts w:ascii="Verdana" w:hAnsi="Verdana" w:cs="Arial"/>
                <w:color w:val="000000"/>
                <w:sz w:val="18"/>
                <w:szCs w:val="18"/>
                <w:lang w:eastAsia="zh-CN"/>
              </w:rPr>
              <w:t>TensorRT</w:t>
            </w:r>
            <w:proofErr w:type="spellEnd"/>
            <w:r w:rsidRPr="007B6FA2">
              <w:rPr>
                <w:rFonts w:ascii="Verdana" w:hAnsi="Verdana" w:cs="Arial"/>
                <w:color w:val="000000"/>
                <w:sz w:val="18"/>
                <w:szCs w:val="18"/>
                <w:lang w:eastAsia="zh-CN"/>
              </w:rPr>
              <w:t xml:space="preserve"> lub równoważne)</w:t>
            </w:r>
            <w:r>
              <w:rPr>
                <w:rFonts w:ascii="Verdana" w:hAnsi="Verdana" w:cs="Arial"/>
                <w:color w:val="000000"/>
                <w:sz w:val="18"/>
                <w:szCs w:val="18"/>
                <w:lang w:eastAsia="zh-CN"/>
              </w:rPr>
              <w:t>,</w:t>
            </w:r>
          </w:p>
          <w:p w14:paraId="43D45D57" w14:textId="750E8AFE" w:rsidR="007B6FA2" w:rsidRPr="007B6FA2"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Wsparcie dla technologii wirtualizacji GPU (np. NVIDIA </w:t>
            </w:r>
            <w:proofErr w:type="spellStart"/>
            <w:r w:rsidRPr="007B6FA2">
              <w:rPr>
                <w:rFonts w:ascii="Verdana" w:hAnsi="Verdana" w:cs="Arial"/>
                <w:color w:val="000000"/>
                <w:sz w:val="18"/>
                <w:szCs w:val="18"/>
                <w:lang w:eastAsia="zh-CN"/>
              </w:rPr>
              <w:t>vGPU</w:t>
            </w:r>
            <w:proofErr w:type="spellEnd"/>
            <w:r w:rsidRPr="007B6FA2">
              <w:rPr>
                <w:rFonts w:ascii="Verdana" w:hAnsi="Verdana" w:cs="Arial"/>
                <w:color w:val="000000"/>
                <w:sz w:val="18"/>
                <w:szCs w:val="18"/>
                <w:lang w:eastAsia="zh-CN"/>
              </w:rPr>
              <w:t xml:space="preserve"> lub równoważne)</w:t>
            </w:r>
            <w:r>
              <w:rPr>
                <w:rFonts w:ascii="Verdana" w:hAnsi="Verdana" w:cs="Arial"/>
                <w:color w:val="000000"/>
                <w:sz w:val="18"/>
                <w:szCs w:val="18"/>
                <w:lang w:eastAsia="zh-CN"/>
              </w:rPr>
              <w:t>,</w:t>
            </w:r>
          </w:p>
          <w:p w14:paraId="69151D98" w14:textId="72733972" w:rsidR="00530F8D" w:rsidRPr="00D9507F" w:rsidRDefault="007B6FA2" w:rsidP="007B6FA2">
            <w:pPr>
              <w:ind w:left="240" w:hanging="240"/>
              <w:rPr>
                <w:rFonts w:ascii="Verdana" w:hAnsi="Verdana" w:cs="Arial"/>
                <w:color w:val="000000"/>
                <w:sz w:val="18"/>
                <w:szCs w:val="18"/>
                <w:lang w:eastAsia="zh-CN"/>
              </w:rPr>
            </w:pP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Sterowniki dla systemów Linux oraz Windows Server</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6A1D32E6" w14:textId="4019BDC0"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r w:rsidR="007B6FA2">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7D3683DB"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F6D74C0" w14:textId="387F2F87"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1D654E1F"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7F45373E" w14:textId="3A3195A5" w:rsidR="00530F8D" w:rsidRPr="00677F36" w:rsidRDefault="00530F8D" w:rsidP="00530F8D">
            <w:pPr>
              <w:rPr>
                <w:rFonts w:ascii="Verdana" w:hAnsi="Verdana" w:cs="Arial"/>
                <w:sz w:val="18"/>
                <w:szCs w:val="18"/>
              </w:rPr>
            </w:pPr>
            <w:r w:rsidRPr="00530F8D">
              <w:rPr>
                <w:rFonts w:ascii="Verdana" w:hAnsi="Verdana" w:cs="Arial"/>
                <w:sz w:val="18"/>
                <w:szCs w:val="18"/>
              </w:rPr>
              <w:t>Porty</w:t>
            </w:r>
          </w:p>
        </w:tc>
      </w:tr>
      <w:tr w:rsidR="00530F8D" w:rsidRPr="006B7F2A" w14:paraId="2D8C5F5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283A418"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F3B09C7" w14:textId="2631E655" w:rsidR="00530F8D" w:rsidRPr="00530F8D"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VGA na tylnym panelu</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26F30810" w14:textId="1D7B2A74"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4890F73"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9228D1D" w14:textId="19185FB6"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78DB1406"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9B3D525"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304D6D8" w14:textId="1D39B35C" w:rsidR="00530F8D" w:rsidRPr="00530F8D"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Dedykowany port USB z przodu serwera dla karty/modułu zarządzającego</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3BB2CD3F" w14:textId="571C8C1A"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578CD3E"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66697D2" w14:textId="7D37AA1E"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7347BE1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EE649FF"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3B18BE2" w14:textId="24CAC56C" w:rsidR="00530F8D" w:rsidRPr="00530F8D" w:rsidRDefault="00530F8D" w:rsidP="00530F8D">
            <w:pPr>
              <w:rPr>
                <w:rFonts w:ascii="Verdana" w:hAnsi="Verdana" w:cs="Arial"/>
                <w:color w:val="000000"/>
                <w:sz w:val="18"/>
                <w:szCs w:val="18"/>
                <w:lang w:eastAsia="zh-CN"/>
              </w:rPr>
            </w:pPr>
            <w:r w:rsidRPr="00530F8D">
              <w:rPr>
                <w:rFonts w:ascii="Verdana" w:hAnsi="Verdana" w:cs="Arial"/>
                <w:color w:val="000000"/>
                <w:sz w:val="18"/>
                <w:szCs w:val="18"/>
                <w:lang w:eastAsia="zh-CN"/>
              </w:rPr>
              <w:t>Złącza USB 3.0: min. 5 portów w tym 2 porty wewnątrz obudowy zamontowane na trwale na płycie głównej oraz 2 port USB 3.0 z tyłu serwera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D504B8B" w14:textId="71D573DC"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6C6F09A8"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AD25D07" w14:textId="470F448B"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100195" w:rsidRPr="006B7F2A" w14:paraId="45E4BB39"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7C077A1E" w14:textId="19D99FF8" w:rsidR="00100195" w:rsidRPr="00677F36" w:rsidRDefault="00100195" w:rsidP="00100195">
            <w:pPr>
              <w:rPr>
                <w:rFonts w:ascii="Verdana" w:hAnsi="Verdana" w:cs="Arial"/>
                <w:sz w:val="18"/>
                <w:szCs w:val="18"/>
              </w:rPr>
            </w:pPr>
            <w:r w:rsidRPr="00100195">
              <w:rPr>
                <w:rFonts w:ascii="Verdana" w:hAnsi="Verdana" w:cs="Arial"/>
                <w:sz w:val="18"/>
                <w:szCs w:val="18"/>
              </w:rPr>
              <w:t>Zasilacze, chłodzenie</w:t>
            </w:r>
          </w:p>
        </w:tc>
      </w:tr>
      <w:tr w:rsidR="00530F8D" w:rsidRPr="006B7F2A" w14:paraId="53FEB43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1D4112B"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FA36C7A" w14:textId="31FED107" w:rsidR="00530F8D" w:rsidRPr="00530F8D" w:rsidRDefault="00100195" w:rsidP="00530F8D">
            <w:pPr>
              <w:rPr>
                <w:rFonts w:ascii="Verdana" w:hAnsi="Verdana" w:cs="Arial"/>
                <w:color w:val="000000"/>
                <w:sz w:val="18"/>
                <w:szCs w:val="18"/>
                <w:lang w:eastAsia="zh-CN"/>
              </w:rPr>
            </w:pPr>
            <w:r w:rsidRPr="00100195">
              <w:rPr>
                <w:rFonts w:ascii="Verdana" w:hAnsi="Verdana" w:cs="Arial"/>
                <w:color w:val="000000"/>
                <w:sz w:val="18"/>
                <w:szCs w:val="18"/>
                <w:lang w:eastAsia="zh-CN"/>
              </w:rPr>
              <w:t xml:space="preserve">Redundantne zasilacze typu hot-plug o sprawności 96% (tzw. klasa </w:t>
            </w:r>
            <w:proofErr w:type="spellStart"/>
            <w:r w:rsidRPr="00100195">
              <w:rPr>
                <w:rFonts w:ascii="Verdana" w:hAnsi="Verdana" w:cs="Arial"/>
                <w:color w:val="000000"/>
                <w:sz w:val="18"/>
                <w:szCs w:val="18"/>
                <w:lang w:eastAsia="zh-CN"/>
              </w:rPr>
              <w:t>Titanum</w:t>
            </w:r>
            <w:proofErr w:type="spellEnd"/>
            <w:r w:rsidRPr="00100195">
              <w:rPr>
                <w:rFonts w:ascii="Verdana" w:hAnsi="Verdana" w:cs="Arial"/>
                <w:color w:val="000000"/>
                <w:sz w:val="18"/>
                <w:szCs w:val="18"/>
                <w:lang w:eastAsia="zh-CN"/>
              </w:rPr>
              <w:t>) i mocy min. 1800W każdy</w:t>
            </w:r>
          </w:p>
        </w:tc>
        <w:tc>
          <w:tcPr>
            <w:tcW w:w="1276" w:type="dxa"/>
            <w:tcBorders>
              <w:top w:val="single" w:sz="4" w:space="0" w:color="000000"/>
              <w:left w:val="single" w:sz="4" w:space="0" w:color="000000"/>
              <w:bottom w:val="single" w:sz="4" w:space="0" w:color="000000"/>
              <w:right w:val="single" w:sz="4" w:space="0" w:color="auto"/>
            </w:tcBorders>
          </w:tcPr>
          <w:p w14:paraId="0B85443D" w14:textId="392B0807"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r w:rsidR="00100195">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12978951"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A7BA1E5" w14:textId="1F6620F6"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530F8D" w:rsidRPr="006B7F2A" w14:paraId="415257BD"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3C7B514" w14:textId="77777777" w:rsidR="00530F8D" w:rsidRPr="00BF1DFA" w:rsidRDefault="00530F8D" w:rsidP="00530F8D">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F7A7E16" w14:textId="4BC3996F" w:rsidR="00530F8D" w:rsidRPr="00D9507F" w:rsidRDefault="00100195" w:rsidP="00530F8D">
            <w:pPr>
              <w:rPr>
                <w:rFonts w:ascii="Verdana" w:hAnsi="Verdana" w:cs="Arial"/>
                <w:color w:val="000000"/>
                <w:sz w:val="18"/>
                <w:szCs w:val="18"/>
                <w:lang w:eastAsia="zh-CN"/>
              </w:rPr>
            </w:pPr>
            <w:r w:rsidRPr="00100195">
              <w:rPr>
                <w:rFonts w:ascii="Verdana" w:hAnsi="Verdana" w:cs="Arial"/>
                <w:color w:val="000000"/>
                <w:sz w:val="18"/>
                <w:szCs w:val="18"/>
                <w:lang w:eastAsia="zh-CN"/>
              </w:rPr>
              <w:t>Redundantny zestaw wentylatorów typu hot-plug min. 6 szt</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6943BFD9" w14:textId="7180E077" w:rsidR="00530F8D" w:rsidRDefault="00530F8D" w:rsidP="00530F8D">
            <w:pPr>
              <w:jc w:val="center"/>
              <w:rPr>
                <w:rFonts w:ascii="Verdana" w:hAnsi="Verdana" w:cs="Arial"/>
                <w:sz w:val="18"/>
                <w:szCs w:val="18"/>
                <w:lang w:eastAsia="ar-SA"/>
              </w:rPr>
            </w:pPr>
            <w:r>
              <w:rPr>
                <w:rFonts w:ascii="Verdana" w:hAnsi="Verdana" w:cs="Arial"/>
                <w:sz w:val="18"/>
                <w:szCs w:val="18"/>
                <w:lang w:eastAsia="ar-SA"/>
              </w:rPr>
              <w:t>Tak</w:t>
            </w:r>
            <w:r w:rsidR="00100195">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6723C7F7" w14:textId="77777777" w:rsidR="00530F8D" w:rsidRPr="00BF1DFA" w:rsidRDefault="00530F8D" w:rsidP="00530F8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2BB2A4B" w14:textId="75CD0A03" w:rsidR="00530F8D" w:rsidRPr="00677F36" w:rsidRDefault="00530F8D" w:rsidP="00530F8D">
            <w:pPr>
              <w:jc w:val="center"/>
              <w:rPr>
                <w:rFonts w:ascii="Verdana" w:hAnsi="Verdana" w:cs="Arial"/>
                <w:sz w:val="18"/>
                <w:szCs w:val="18"/>
              </w:rPr>
            </w:pPr>
            <w:r w:rsidRPr="00677F36">
              <w:rPr>
                <w:rFonts w:ascii="Verdana" w:hAnsi="Verdana" w:cs="Arial"/>
                <w:sz w:val="18"/>
                <w:szCs w:val="18"/>
              </w:rPr>
              <w:t>Bez punktacji</w:t>
            </w:r>
          </w:p>
        </w:tc>
      </w:tr>
      <w:tr w:rsidR="00100195" w:rsidRPr="006B7F2A" w14:paraId="793F9CD9"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2790CE1B" w14:textId="26832269" w:rsidR="00100195" w:rsidRPr="00677F36" w:rsidRDefault="00100195" w:rsidP="00100195">
            <w:pPr>
              <w:rPr>
                <w:rFonts w:ascii="Verdana" w:hAnsi="Verdana" w:cs="Arial"/>
                <w:sz w:val="18"/>
                <w:szCs w:val="18"/>
              </w:rPr>
            </w:pPr>
            <w:r w:rsidRPr="00100195">
              <w:rPr>
                <w:rFonts w:ascii="Verdana" w:hAnsi="Verdana" w:cs="Arial"/>
                <w:sz w:val="18"/>
                <w:szCs w:val="18"/>
              </w:rPr>
              <w:t>Diagnostyka</w:t>
            </w:r>
          </w:p>
        </w:tc>
      </w:tr>
      <w:tr w:rsidR="00100195" w:rsidRPr="006B7F2A" w14:paraId="315DB4D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76AF5D9" w14:textId="77777777" w:rsidR="00100195" w:rsidRPr="00BF1DFA" w:rsidRDefault="00100195" w:rsidP="00100195">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D663F87" w14:textId="7FC2E5EE" w:rsidR="00100195" w:rsidRPr="00D9507F" w:rsidRDefault="00100195" w:rsidP="00100195">
            <w:pPr>
              <w:rPr>
                <w:rFonts w:ascii="Verdana" w:hAnsi="Verdana" w:cs="Arial"/>
                <w:color w:val="000000"/>
                <w:sz w:val="18"/>
                <w:szCs w:val="18"/>
                <w:lang w:eastAsia="zh-CN"/>
              </w:rPr>
            </w:pPr>
            <w:r w:rsidRPr="00100195">
              <w:rPr>
                <w:rFonts w:ascii="Verdana" w:hAnsi="Verdana" w:cs="Arial"/>
                <w:color w:val="000000"/>
                <w:sz w:val="18"/>
                <w:szCs w:val="18"/>
                <w:lang w:eastAsia="zh-CN"/>
              </w:rPr>
              <w:t>Diody LED z przodu pozwalającego uzyskać informacje o stanie serwera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69FF2A3" w14:textId="2FBB93F5" w:rsidR="00100195" w:rsidRDefault="00100195" w:rsidP="0010019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12C33D5" w14:textId="77777777" w:rsidR="00100195" w:rsidRPr="00BF1DFA" w:rsidRDefault="00100195" w:rsidP="0010019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7CD12FA" w14:textId="4A27DCCB" w:rsidR="00100195" w:rsidRPr="00677F36" w:rsidRDefault="00100195" w:rsidP="00100195">
            <w:pPr>
              <w:jc w:val="center"/>
              <w:rPr>
                <w:rFonts w:ascii="Verdana" w:hAnsi="Verdana" w:cs="Arial"/>
                <w:sz w:val="18"/>
                <w:szCs w:val="18"/>
              </w:rPr>
            </w:pPr>
            <w:r w:rsidRPr="00677F36">
              <w:rPr>
                <w:rFonts w:ascii="Verdana" w:hAnsi="Verdana" w:cs="Arial"/>
                <w:sz w:val="18"/>
                <w:szCs w:val="18"/>
              </w:rPr>
              <w:t>Bez punktacji</w:t>
            </w:r>
          </w:p>
        </w:tc>
      </w:tr>
      <w:tr w:rsidR="00100195" w:rsidRPr="006B7F2A" w14:paraId="427066D9"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6A1BAAB2" w14:textId="4BB188B4" w:rsidR="00100195" w:rsidRPr="00677F36" w:rsidRDefault="00100195" w:rsidP="00100195">
            <w:pPr>
              <w:rPr>
                <w:rFonts w:ascii="Verdana" w:hAnsi="Verdana" w:cs="Arial"/>
                <w:sz w:val="18"/>
                <w:szCs w:val="18"/>
              </w:rPr>
            </w:pPr>
            <w:r w:rsidRPr="00100195">
              <w:rPr>
                <w:rFonts w:ascii="Verdana" w:hAnsi="Verdana" w:cs="Arial"/>
                <w:sz w:val="18"/>
                <w:szCs w:val="18"/>
              </w:rPr>
              <w:t>Karta /moduł zarządzający</w:t>
            </w:r>
          </w:p>
        </w:tc>
      </w:tr>
      <w:tr w:rsidR="00100195" w:rsidRPr="006B7F2A" w14:paraId="1BF79572"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CA1A6BA" w14:textId="77777777" w:rsidR="00100195" w:rsidRPr="00BF1DFA" w:rsidRDefault="00100195" w:rsidP="00100195">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6E1A824" w14:textId="77777777" w:rsidR="00100195" w:rsidRDefault="00DB6C12" w:rsidP="00100195">
            <w:pPr>
              <w:rPr>
                <w:rFonts w:ascii="Verdana" w:hAnsi="Verdana" w:cs="Arial"/>
                <w:color w:val="000000"/>
                <w:sz w:val="18"/>
                <w:szCs w:val="18"/>
                <w:lang w:eastAsia="zh-CN"/>
              </w:rPr>
            </w:pPr>
            <w:r w:rsidRPr="00DB6C12">
              <w:rPr>
                <w:rFonts w:ascii="Verdana" w:hAnsi="Verdana" w:cs="Arial"/>
                <w:color w:val="000000"/>
                <w:sz w:val="18"/>
                <w:szCs w:val="18"/>
                <w:lang w:eastAsia="zh-CN"/>
              </w:rPr>
              <w:t>Niezależna od system operacyjnego zintegrowana z płytą główną serwera lub jako dodatkowa karta w gnieździe PCI posiadająca funkcjonalności</w:t>
            </w:r>
            <w:r>
              <w:rPr>
                <w:rFonts w:ascii="Verdana" w:hAnsi="Verdana" w:cs="Arial"/>
                <w:color w:val="000000"/>
                <w:sz w:val="18"/>
                <w:szCs w:val="18"/>
                <w:lang w:eastAsia="zh-CN"/>
              </w:rPr>
              <w:t>:</w:t>
            </w:r>
          </w:p>
          <w:p w14:paraId="5312C0C8" w14:textId="77777777" w:rsidR="00DB6C12" w:rsidRPr="00DB6C12" w:rsidRDefault="00DB6C12" w:rsidP="00DB6C12">
            <w:pPr>
              <w:rPr>
                <w:rFonts w:ascii="Verdana" w:hAnsi="Verdana" w:cs="Arial"/>
                <w:color w:val="000000"/>
                <w:sz w:val="18"/>
                <w:szCs w:val="18"/>
                <w:lang w:eastAsia="zh-CN"/>
              </w:rPr>
            </w:pPr>
            <w:r w:rsidRPr="00DB6C12">
              <w:rPr>
                <w:rFonts w:ascii="Verdana" w:hAnsi="Verdana" w:cs="Arial"/>
                <w:color w:val="000000"/>
                <w:sz w:val="18"/>
                <w:szCs w:val="18"/>
                <w:lang w:eastAsia="zh-CN"/>
              </w:rPr>
              <w:t>Niezależna od system operacyjnego zintegrowana z płytą główną serwera lub jako dodatkowa karta w gnieździe PCI posiadająca funkcjonalności:</w:t>
            </w:r>
          </w:p>
          <w:p w14:paraId="2A6374FF" w14:textId="63E86CA8"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a)</w:t>
            </w:r>
            <w:r w:rsidRPr="00DB6C12">
              <w:rPr>
                <w:rFonts w:ascii="Verdana" w:hAnsi="Verdana" w:cs="Arial"/>
                <w:color w:val="000000"/>
                <w:sz w:val="18"/>
                <w:szCs w:val="18"/>
                <w:lang w:eastAsia="zh-CN"/>
              </w:rPr>
              <w:tab/>
              <w:t>monitorowanie podzespołów serwera: temperatura, zasilacze, wentylatory, procesory, pamięć RAM, kontrolery macierzowe dyski (fizyczne i logiczne)</w:t>
            </w:r>
            <w:r>
              <w:rPr>
                <w:rFonts w:ascii="Verdana" w:hAnsi="Verdana" w:cs="Arial"/>
                <w:color w:val="000000"/>
                <w:sz w:val="18"/>
                <w:szCs w:val="18"/>
                <w:lang w:eastAsia="zh-CN"/>
              </w:rPr>
              <w:t>,</w:t>
            </w:r>
          </w:p>
          <w:p w14:paraId="4C9BB97B" w14:textId="54FBCCE0"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b)</w:t>
            </w:r>
            <w:r w:rsidRPr="00DB6C12">
              <w:rPr>
                <w:rFonts w:ascii="Verdana" w:hAnsi="Verdana" w:cs="Arial"/>
                <w:color w:val="000000"/>
                <w:sz w:val="18"/>
                <w:szCs w:val="18"/>
                <w:lang w:eastAsia="zh-CN"/>
              </w:rPr>
              <w:tab/>
              <w:t xml:space="preserve">wsparcie dla pracy w trybie </w:t>
            </w:r>
            <w:proofErr w:type="spellStart"/>
            <w:r w:rsidRPr="00DB6C12">
              <w:rPr>
                <w:rFonts w:ascii="Verdana" w:hAnsi="Verdana" w:cs="Arial"/>
                <w:color w:val="000000"/>
                <w:sz w:val="18"/>
                <w:szCs w:val="18"/>
                <w:lang w:eastAsia="zh-CN"/>
              </w:rPr>
              <w:t>bezagentowym</w:t>
            </w:r>
            <w:proofErr w:type="spellEnd"/>
            <w:r w:rsidRPr="00DB6C12">
              <w:rPr>
                <w:rFonts w:ascii="Verdana" w:hAnsi="Verdana" w:cs="Arial"/>
                <w:color w:val="000000"/>
                <w:sz w:val="18"/>
                <w:szCs w:val="18"/>
                <w:lang w:eastAsia="zh-CN"/>
              </w:rPr>
              <w:t xml:space="preserve"> – bez agentów zarządzania instalowanych w systemie operacyjnym z</w:t>
            </w:r>
            <w:r>
              <w:rPr>
                <w:rFonts w:ascii="Verdana" w:hAnsi="Verdana" w:cs="Arial"/>
                <w:color w:val="000000"/>
                <w:sz w:val="18"/>
                <w:szCs w:val="18"/>
                <w:lang w:eastAsia="zh-CN"/>
              </w:rPr>
              <w:t xml:space="preserve"> </w:t>
            </w:r>
            <w:r w:rsidRPr="00DB6C12">
              <w:rPr>
                <w:rFonts w:ascii="Verdana" w:hAnsi="Verdana" w:cs="Arial"/>
                <w:color w:val="000000"/>
                <w:sz w:val="18"/>
                <w:szCs w:val="18"/>
                <w:lang w:eastAsia="zh-CN"/>
              </w:rPr>
              <w:t>generowaniem alertów SNMP</w:t>
            </w:r>
            <w:r>
              <w:rPr>
                <w:rFonts w:ascii="Verdana" w:hAnsi="Verdana" w:cs="Arial"/>
                <w:color w:val="000000"/>
                <w:sz w:val="18"/>
                <w:szCs w:val="18"/>
                <w:lang w:eastAsia="zh-CN"/>
              </w:rPr>
              <w:t>,</w:t>
            </w:r>
          </w:p>
          <w:p w14:paraId="415774B6" w14:textId="6A25D866"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d)</w:t>
            </w:r>
            <w:r w:rsidRPr="00DB6C12">
              <w:rPr>
                <w:rFonts w:ascii="Verdana" w:hAnsi="Verdana" w:cs="Arial"/>
                <w:color w:val="000000"/>
                <w:sz w:val="18"/>
                <w:szCs w:val="18"/>
                <w:lang w:eastAsia="zh-CN"/>
              </w:rPr>
              <w:tab/>
              <w:t>dostęp do karty zarządzającej poprzez</w:t>
            </w:r>
            <w:r>
              <w:rPr>
                <w:rFonts w:ascii="Verdana" w:hAnsi="Verdana" w:cs="Arial"/>
                <w:color w:val="000000"/>
                <w:sz w:val="18"/>
                <w:szCs w:val="18"/>
                <w:lang w:eastAsia="zh-CN"/>
              </w:rPr>
              <w:t xml:space="preserve"> </w:t>
            </w:r>
            <w:r w:rsidRPr="00DB6C12">
              <w:rPr>
                <w:rFonts w:ascii="Verdana" w:hAnsi="Verdana" w:cs="Arial"/>
                <w:color w:val="000000"/>
                <w:sz w:val="18"/>
                <w:szCs w:val="18"/>
                <w:lang w:eastAsia="zh-CN"/>
              </w:rPr>
              <w:t>dedykowany port RJ45 z tyłu serwera lub przez współdzielony port zintegrowanej karty sieciowej serwera</w:t>
            </w:r>
            <w:r>
              <w:rPr>
                <w:rFonts w:ascii="Verdana" w:hAnsi="Verdana" w:cs="Arial"/>
                <w:color w:val="000000"/>
                <w:sz w:val="18"/>
                <w:szCs w:val="18"/>
                <w:lang w:eastAsia="zh-CN"/>
              </w:rPr>
              <w:t>,</w:t>
            </w:r>
          </w:p>
          <w:p w14:paraId="1A40011D" w14:textId="1123981C"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e)</w:t>
            </w:r>
            <w:r w:rsidRPr="00DB6C12">
              <w:rPr>
                <w:rFonts w:ascii="Verdana" w:hAnsi="Verdana" w:cs="Arial"/>
                <w:color w:val="000000"/>
                <w:sz w:val="18"/>
                <w:szCs w:val="18"/>
                <w:lang w:eastAsia="zh-CN"/>
              </w:rPr>
              <w:tab/>
              <w:t>dostęp do karty możliwy</w:t>
            </w:r>
            <w:r>
              <w:rPr>
                <w:rFonts w:ascii="Verdana" w:hAnsi="Verdana" w:cs="Arial"/>
                <w:color w:val="000000"/>
                <w:sz w:val="18"/>
                <w:szCs w:val="18"/>
                <w:lang w:eastAsia="zh-CN"/>
              </w:rPr>
              <w:t xml:space="preserve"> </w:t>
            </w:r>
            <w:r w:rsidRPr="00DB6C12">
              <w:rPr>
                <w:rFonts w:ascii="Verdana" w:hAnsi="Verdana" w:cs="Arial"/>
                <w:color w:val="000000"/>
                <w:sz w:val="18"/>
                <w:szCs w:val="18"/>
                <w:lang w:eastAsia="zh-CN"/>
              </w:rPr>
              <w:t>z poziomu przeglądarki webowej (GUI)</w:t>
            </w:r>
            <w:r>
              <w:rPr>
                <w:rFonts w:ascii="Verdana" w:hAnsi="Verdana" w:cs="Arial"/>
                <w:color w:val="000000"/>
                <w:sz w:val="18"/>
                <w:szCs w:val="18"/>
                <w:lang w:eastAsia="zh-CN"/>
              </w:rPr>
              <w:t xml:space="preserve"> oraz </w:t>
            </w:r>
            <w:r w:rsidRPr="00DB6C12">
              <w:rPr>
                <w:rFonts w:ascii="Verdana" w:hAnsi="Verdana" w:cs="Arial"/>
                <w:color w:val="000000"/>
                <w:sz w:val="18"/>
                <w:szCs w:val="18"/>
                <w:lang w:eastAsia="zh-CN"/>
              </w:rPr>
              <w:t>poprzez interfejs IPMI 2.0 (</w:t>
            </w:r>
            <w:proofErr w:type="spellStart"/>
            <w:r w:rsidRPr="00DB6C12">
              <w:rPr>
                <w:rFonts w:ascii="Verdana" w:hAnsi="Verdana" w:cs="Arial"/>
                <w:color w:val="000000"/>
                <w:sz w:val="18"/>
                <w:szCs w:val="18"/>
                <w:lang w:eastAsia="zh-CN"/>
              </w:rPr>
              <w:t>Intelligent</w:t>
            </w:r>
            <w:proofErr w:type="spellEnd"/>
            <w:r w:rsidRPr="00DB6C12">
              <w:rPr>
                <w:rFonts w:ascii="Verdana" w:hAnsi="Verdana" w:cs="Arial"/>
                <w:color w:val="000000"/>
                <w:sz w:val="18"/>
                <w:szCs w:val="18"/>
                <w:lang w:eastAsia="zh-CN"/>
              </w:rPr>
              <w:t xml:space="preserve"> Platform Management Interface)</w:t>
            </w:r>
            <w:r>
              <w:rPr>
                <w:rFonts w:ascii="Verdana" w:hAnsi="Verdana" w:cs="Arial"/>
                <w:color w:val="000000"/>
                <w:sz w:val="18"/>
                <w:szCs w:val="18"/>
                <w:lang w:eastAsia="zh-CN"/>
              </w:rPr>
              <w:t>,</w:t>
            </w:r>
          </w:p>
          <w:p w14:paraId="247768CA" w14:textId="1D8F32EE"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f)</w:t>
            </w:r>
            <w:r w:rsidRPr="00DB6C12">
              <w:rPr>
                <w:rFonts w:ascii="Verdana" w:hAnsi="Verdana" w:cs="Arial"/>
                <w:color w:val="000000"/>
                <w:sz w:val="18"/>
                <w:szCs w:val="18"/>
                <w:lang w:eastAsia="zh-CN"/>
              </w:rPr>
              <w:tab/>
              <w:t>wbudowane narzędzia diagnostyczne</w:t>
            </w:r>
            <w:r>
              <w:rPr>
                <w:rFonts w:ascii="Verdana" w:hAnsi="Verdana" w:cs="Arial"/>
                <w:color w:val="000000"/>
                <w:sz w:val="18"/>
                <w:szCs w:val="18"/>
                <w:lang w:eastAsia="zh-CN"/>
              </w:rPr>
              <w:t>,</w:t>
            </w:r>
            <w:r w:rsidRPr="00DB6C12">
              <w:rPr>
                <w:rFonts w:ascii="Verdana" w:hAnsi="Verdana" w:cs="Arial"/>
                <w:color w:val="000000"/>
                <w:sz w:val="18"/>
                <w:szCs w:val="18"/>
                <w:lang w:eastAsia="zh-CN"/>
              </w:rPr>
              <w:t xml:space="preserve"> </w:t>
            </w:r>
          </w:p>
          <w:p w14:paraId="13FBCA27" w14:textId="19A19640"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g)</w:t>
            </w:r>
            <w:r w:rsidRPr="00DB6C12">
              <w:rPr>
                <w:rFonts w:ascii="Verdana" w:hAnsi="Verdana" w:cs="Arial"/>
                <w:color w:val="000000"/>
                <w:sz w:val="18"/>
                <w:szCs w:val="18"/>
                <w:lang w:eastAsia="zh-CN"/>
              </w:rPr>
              <w:tab/>
              <w:t>zdalna konfiguracji serwera (BIOS) i instalacji systemu operacyjnego</w:t>
            </w:r>
            <w:r>
              <w:rPr>
                <w:rFonts w:ascii="Verdana" w:hAnsi="Verdana" w:cs="Arial"/>
                <w:color w:val="000000"/>
                <w:sz w:val="18"/>
                <w:szCs w:val="18"/>
                <w:lang w:eastAsia="zh-CN"/>
              </w:rPr>
              <w:t>,</w:t>
            </w:r>
          </w:p>
          <w:p w14:paraId="3D86F98F" w14:textId="1F37AC43"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h)</w:t>
            </w:r>
            <w:r w:rsidRPr="00DB6C12">
              <w:rPr>
                <w:rFonts w:ascii="Verdana" w:hAnsi="Verdana" w:cs="Arial"/>
                <w:color w:val="000000"/>
                <w:sz w:val="18"/>
                <w:szCs w:val="18"/>
                <w:lang w:eastAsia="zh-CN"/>
              </w:rPr>
              <w:tab/>
              <w:t>wbudowany mechanizm logowania zdarzeń serwera i karty zarządzającej w tym włączanie/wyłączanie serwera, restart, zmiany w konfiguracji, logowanie użytkowników</w:t>
            </w:r>
            <w:r>
              <w:rPr>
                <w:rFonts w:ascii="Verdana" w:hAnsi="Verdana" w:cs="Arial"/>
                <w:color w:val="000000"/>
                <w:sz w:val="18"/>
                <w:szCs w:val="18"/>
                <w:lang w:eastAsia="zh-CN"/>
              </w:rPr>
              <w:t xml:space="preserve">, </w:t>
            </w:r>
            <w:r w:rsidRPr="00DB6C12">
              <w:rPr>
                <w:rFonts w:ascii="Verdana" w:hAnsi="Verdana" w:cs="Arial"/>
                <w:color w:val="000000"/>
                <w:sz w:val="18"/>
                <w:szCs w:val="18"/>
                <w:lang w:eastAsia="zh-CN"/>
              </w:rPr>
              <w:t xml:space="preserve">przesyłanie alertów poprzez e-mail oraz przekierowanie SNMP (SNMP </w:t>
            </w:r>
            <w:proofErr w:type="spellStart"/>
            <w:r w:rsidRPr="00DB6C12">
              <w:rPr>
                <w:rFonts w:ascii="Verdana" w:hAnsi="Verdana" w:cs="Arial"/>
                <w:color w:val="000000"/>
                <w:sz w:val="18"/>
                <w:szCs w:val="18"/>
                <w:lang w:eastAsia="zh-CN"/>
              </w:rPr>
              <w:t>passthrough</w:t>
            </w:r>
            <w:proofErr w:type="spellEnd"/>
            <w:r w:rsidRPr="00DB6C12">
              <w:rPr>
                <w:rFonts w:ascii="Verdana" w:hAnsi="Verdana" w:cs="Arial"/>
                <w:color w:val="000000"/>
                <w:sz w:val="18"/>
                <w:szCs w:val="18"/>
                <w:lang w:eastAsia="zh-CN"/>
              </w:rPr>
              <w:t>)</w:t>
            </w:r>
            <w:r>
              <w:rPr>
                <w:rFonts w:ascii="Verdana" w:hAnsi="Verdana" w:cs="Arial"/>
                <w:color w:val="000000"/>
                <w:sz w:val="18"/>
                <w:szCs w:val="18"/>
                <w:lang w:eastAsia="zh-CN"/>
              </w:rPr>
              <w:t>,</w:t>
            </w:r>
          </w:p>
          <w:p w14:paraId="7E20B00C" w14:textId="35D84847"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i)</w:t>
            </w:r>
            <w:r w:rsidRPr="00DB6C12">
              <w:rPr>
                <w:rFonts w:ascii="Verdana" w:hAnsi="Verdana" w:cs="Arial"/>
                <w:color w:val="000000"/>
                <w:sz w:val="18"/>
                <w:szCs w:val="18"/>
                <w:lang w:eastAsia="zh-CN"/>
              </w:rPr>
              <w:tab/>
              <w:t>obsługa zdalnego serwera logowania (</w:t>
            </w:r>
            <w:proofErr w:type="spellStart"/>
            <w:r w:rsidRPr="00DB6C12">
              <w:rPr>
                <w:rFonts w:ascii="Verdana" w:hAnsi="Verdana" w:cs="Arial"/>
                <w:color w:val="000000"/>
                <w:sz w:val="18"/>
                <w:szCs w:val="18"/>
                <w:lang w:eastAsia="zh-CN"/>
              </w:rPr>
              <w:t>remote</w:t>
            </w:r>
            <w:proofErr w:type="spellEnd"/>
            <w:r w:rsidRPr="00DB6C12">
              <w:rPr>
                <w:rFonts w:ascii="Verdana" w:hAnsi="Verdana" w:cs="Arial"/>
                <w:color w:val="000000"/>
                <w:sz w:val="18"/>
                <w:szCs w:val="18"/>
                <w:lang w:eastAsia="zh-CN"/>
              </w:rPr>
              <w:t xml:space="preserve"> </w:t>
            </w:r>
            <w:proofErr w:type="spellStart"/>
            <w:r w:rsidRPr="00DB6C12">
              <w:rPr>
                <w:rFonts w:ascii="Verdana" w:hAnsi="Verdana" w:cs="Arial"/>
                <w:color w:val="000000"/>
                <w:sz w:val="18"/>
                <w:szCs w:val="18"/>
                <w:lang w:eastAsia="zh-CN"/>
              </w:rPr>
              <w:t>syslog</w:t>
            </w:r>
            <w:proofErr w:type="spellEnd"/>
            <w:r w:rsidRPr="00DB6C12">
              <w:rPr>
                <w:rFonts w:ascii="Verdana" w:hAnsi="Verdana" w:cs="Arial"/>
                <w:color w:val="000000"/>
                <w:sz w:val="18"/>
                <w:szCs w:val="18"/>
                <w:lang w:eastAsia="zh-CN"/>
              </w:rPr>
              <w:t>)</w:t>
            </w:r>
            <w:r>
              <w:rPr>
                <w:rFonts w:ascii="Verdana" w:hAnsi="Verdana" w:cs="Arial"/>
                <w:color w:val="000000"/>
                <w:sz w:val="18"/>
                <w:szCs w:val="18"/>
                <w:lang w:eastAsia="zh-CN"/>
              </w:rPr>
              <w:t>,</w:t>
            </w:r>
          </w:p>
          <w:p w14:paraId="470EB90A" w14:textId="4F561CE0"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j)</w:t>
            </w:r>
            <w:r>
              <w:rPr>
                <w:rFonts w:ascii="Verdana" w:hAnsi="Verdana" w:cs="Arial"/>
                <w:color w:val="000000"/>
                <w:sz w:val="18"/>
                <w:szCs w:val="18"/>
                <w:lang w:eastAsia="zh-CN"/>
              </w:rPr>
              <w:t xml:space="preserve"> </w:t>
            </w:r>
            <w:r w:rsidRPr="00DB6C12">
              <w:rPr>
                <w:rFonts w:ascii="Verdana" w:hAnsi="Verdana" w:cs="Arial"/>
                <w:color w:val="000000"/>
                <w:sz w:val="18"/>
                <w:szCs w:val="18"/>
                <w:lang w:eastAsia="zh-CN"/>
              </w:rPr>
              <w:t>wirtualna zdalna konsola, tekstowa i graficzna z dostępem do myszy i klawiatury i możliwością podłączenia wirtualnych napędów FDD/CD/DVD/ISO w trybie HTML5</w:t>
            </w:r>
            <w:r>
              <w:rPr>
                <w:rFonts w:ascii="Verdana" w:hAnsi="Verdana" w:cs="Arial"/>
                <w:color w:val="000000"/>
                <w:sz w:val="18"/>
                <w:szCs w:val="18"/>
                <w:lang w:eastAsia="zh-CN"/>
              </w:rPr>
              <w:t>,</w:t>
            </w:r>
          </w:p>
          <w:p w14:paraId="1ADD9811" w14:textId="0AE9F935"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k)</w:t>
            </w:r>
            <w:r w:rsidRPr="00DB6C12">
              <w:rPr>
                <w:rFonts w:ascii="Verdana" w:hAnsi="Verdana" w:cs="Arial"/>
                <w:color w:val="000000"/>
                <w:sz w:val="18"/>
                <w:szCs w:val="18"/>
                <w:lang w:eastAsia="zh-CN"/>
              </w:rPr>
              <w:tab/>
              <w:t>mechanizm przechwytywania, nagrywania i odtwarzania sekwencji video dla ostatniej awarii i ostatniego startu serwera a także nagrywanie na żądanie</w:t>
            </w:r>
            <w:r w:rsidR="0003085A">
              <w:rPr>
                <w:rFonts w:ascii="Verdana" w:hAnsi="Verdana" w:cs="Arial"/>
                <w:color w:val="000000"/>
                <w:sz w:val="18"/>
                <w:szCs w:val="18"/>
                <w:lang w:eastAsia="zh-CN"/>
              </w:rPr>
              <w:t>,</w:t>
            </w:r>
          </w:p>
          <w:p w14:paraId="421F7913" w14:textId="4D0A29C4" w:rsidR="00DB6C12" w:rsidRPr="00DB6C12" w:rsidRDefault="00DB6C12" w:rsidP="00DB6C12">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l)</w:t>
            </w:r>
            <w:r w:rsidRPr="00DB6C12">
              <w:rPr>
                <w:rFonts w:ascii="Verdana" w:hAnsi="Verdana" w:cs="Arial"/>
                <w:color w:val="000000"/>
                <w:sz w:val="18"/>
                <w:szCs w:val="18"/>
                <w:lang w:eastAsia="zh-CN"/>
              </w:rPr>
              <w:tab/>
              <w:t>monitorowanie zasilania oraz zużycia energii przez serwer z możliwością graficznej prezentacji</w:t>
            </w:r>
            <w:r w:rsidR="0003085A">
              <w:rPr>
                <w:rFonts w:ascii="Verdana" w:hAnsi="Verdana" w:cs="Arial"/>
                <w:color w:val="000000"/>
                <w:sz w:val="18"/>
                <w:szCs w:val="18"/>
                <w:lang w:eastAsia="zh-CN"/>
              </w:rPr>
              <w:t>,</w:t>
            </w:r>
          </w:p>
          <w:p w14:paraId="4C74B0E2" w14:textId="680DA4CE" w:rsidR="00DB6C12" w:rsidRPr="00DB6C12" w:rsidRDefault="00DB6C12" w:rsidP="0003085A">
            <w:pPr>
              <w:ind w:left="382" w:hanging="382"/>
              <w:rPr>
                <w:rFonts w:ascii="Verdana" w:hAnsi="Verdana" w:cs="Arial"/>
                <w:color w:val="000000"/>
                <w:sz w:val="18"/>
                <w:szCs w:val="18"/>
                <w:lang w:eastAsia="zh-CN"/>
              </w:rPr>
            </w:pPr>
            <w:r w:rsidRPr="00DB6C12">
              <w:rPr>
                <w:rFonts w:ascii="Verdana" w:hAnsi="Verdana" w:cs="Arial"/>
                <w:color w:val="000000"/>
                <w:sz w:val="18"/>
                <w:szCs w:val="18"/>
                <w:lang w:eastAsia="zh-CN"/>
              </w:rPr>
              <w:t>m)</w:t>
            </w:r>
            <w:r w:rsidRPr="00DB6C12">
              <w:rPr>
                <w:rFonts w:ascii="Verdana" w:hAnsi="Verdana" w:cs="Arial"/>
                <w:color w:val="000000"/>
                <w:sz w:val="18"/>
                <w:szCs w:val="18"/>
                <w:lang w:eastAsia="zh-CN"/>
              </w:rPr>
              <w:tab/>
              <w:t>konfiguracja maksymalnego poziomu pobieranej mocy przez serwer (</w:t>
            </w:r>
            <w:proofErr w:type="spellStart"/>
            <w:r w:rsidRPr="00DB6C12">
              <w:rPr>
                <w:rFonts w:ascii="Verdana" w:hAnsi="Verdana" w:cs="Arial"/>
                <w:color w:val="000000"/>
                <w:sz w:val="18"/>
                <w:szCs w:val="18"/>
                <w:lang w:eastAsia="zh-CN"/>
              </w:rPr>
              <w:t>capping</w:t>
            </w:r>
            <w:proofErr w:type="spellEnd"/>
            <w:r w:rsidRPr="00DB6C12">
              <w:rPr>
                <w:rFonts w:ascii="Verdana" w:hAnsi="Verdana" w:cs="Arial"/>
                <w:color w:val="000000"/>
                <w:sz w:val="18"/>
                <w:szCs w:val="18"/>
                <w:lang w:eastAsia="zh-CN"/>
              </w:rPr>
              <w:t>)</w:t>
            </w:r>
            <w:r w:rsidR="0003085A">
              <w:rPr>
                <w:rFonts w:ascii="Verdana" w:hAnsi="Verdana" w:cs="Arial"/>
                <w:color w:val="000000"/>
                <w:sz w:val="18"/>
                <w:szCs w:val="18"/>
                <w:lang w:eastAsia="zh-CN"/>
              </w:rPr>
              <w:t>,</w:t>
            </w:r>
          </w:p>
          <w:p w14:paraId="33B2A5EB" w14:textId="62A10B04" w:rsidR="00DB6C12" w:rsidRPr="00DB6C12" w:rsidRDefault="00DB6C12" w:rsidP="0003085A">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n)</w:t>
            </w:r>
            <w:r w:rsidRPr="00DB6C12">
              <w:rPr>
                <w:rFonts w:ascii="Verdana" w:hAnsi="Verdana" w:cs="Arial"/>
                <w:color w:val="000000"/>
                <w:sz w:val="18"/>
                <w:szCs w:val="18"/>
                <w:lang w:eastAsia="zh-CN"/>
              </w:rPr>
              <w:tab/>
              <w:t>zdalna aktualizacja oprogramowania (</w:t>
            </w:r>
            <w:proofErr w:type="spellStart"/>
            <w:r w:rsidRPr="00DB6C12">
              <w:rPr>
                <w:rFonts w:ascii="Verdana" w:hAnsi="Verdana" w:cs="Arial"/>
                <w:color w:val="000000"/>
                <w:sz w:val="18"/>
                <w:szCs w:val="18"/>
                <w:lang w:eastAsia="zh-CN"/>
              </w:rPr>
              <w:t>firmware</w:t>
            </w:r>
            <w:proofErr w:type="spellEnd"/>
            <w:r w:rsidRPr="00DB6C12">
              <w:rPr>
                <w:rFonts w:ascii="Verdana" w:hAnsi="Verdana" w:cs="Arial"/>
                <w:color w:val="000000"/>
                <w:sz w:val="18"/>
                <w:szCs w:val="18"/>
                <w:lang w:eastAsia="zh-CN"/>
              </w:rPr>
              <w:t>)</w:t>
            </w:r>
            <w:r w:rsidR="007B6FA2">
              <w:rPr>
                <w:rFonts w:ascii="Verdana" w:hAnsi="Verdana" w:cs="Arial"/>
                <w:color w:val="000000"/>
                <w:sz w:val="18"/>
                <w:szCs w:val="18"/>
                <w:lang w:eastAsia="zh-CN"/>
              </w:rPr>
              <w:t>,</w:t>
            </w:r>
          </w:p>
          <w:p w14:paraId="6793FDB6" w14:textId="77777777" w:rsidR="00DB6C12" w:rsidRPr="00DB6C12" w:rsidRDefault="00DB6C12" w:rsidP="0003085A">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o)</w:t>
            </w:r>
            <w:r w:rsidRPr="00DB6C12">
              <w:rPr>
                <w:rFonts w:ascii="Verdana" w:hAnsi="Verdana" w:cs="Arial"/>
                <w:color w:val="000000"/>
                <w:sz w:val="18"/>
                <w:szCs w:val="18"/>
                <w:lang w:eastAsia="zh-CN"/>
              </w:rPr>
              <w:tab/>
              <w:t>zarządzanie grupami serwerów, w tym:</w:t>
            </w:r>
          </w:p>
          <w:p w14:paraId="33792B0D" w14:textId="01AFF6E0" w:rsidR="00DB6C12" w:rsidRPr="00DB6C12" w:rsidRDefault="00DB6C12" w:rsidP="007B6FA2">
            <w:pPr>
              <w:spacing w:before="0" w:after="0"/>
              <w:ind w:left="240"/>
              <w:rPr>
                <w:rFonts w:ascii="Verdana" w:hAnsi="Verdana" w:cs="Arial"/>
                <w:color w:val="000000"/>
                <w:sz w:val="18"/>
                <w:szCs w:val="18"/>
                <w:lang w:eastAsia="zh-CN"/>
              </w:rPr>
            </w:pPr>
            <w:r w:rsidRPr="00DB6C12">
              <w:rPr>
                <w:rFonts w:ascii="Verdana" w:hAnsi="Verdana" w:cs="Arial"/>
                <w:color w:val="000000"/>
                <w:sz w:val="18"/>
                <w:szCs w:val="18"/>
                <w:lang w:eastAsia="zh-CN"/>
              </w:rPr>
              <w:t>- tworzenie i konfiguracja grup serwerów</w:t>
            </w:r>
          </w:p>
          <w:p w14:paraId="4A7555D5" w14:textId="05FB8BEF" w:rsidR="00DB6C12" w:rsidRPr="00DB6C12" w:rsidRDefault="00DB6C12" w:rsidP="007B6FA2">
            <w:pPr>
              <w:spacing w:before="0" w:after="0"/>
              <w:ind w:left="240"/>
              <w:rPr>
                <w:rFonts w:ascii="Verdana" w:hAnsi="Verdana" w:cs="Arial"/>
                <w:color w:val="000000"/>
                <w:sz w:val="18"/>
                <w:szCs w:val="18"/>
                <w:lang w:eastAsia="zh-CN"/>
              </w:rPr>
            </w:pPr>
            <w:r w:rsidRPr="00DB6C12">
              <w:rPr>
                <w:rFonts w:ascii="Verdana" w:hAnsi="Verdana" w:cs="Arial"/>
                <w:color w:val="000000"/>
                <w:sz w:val="18"/>
                <w:szCs w:val="18"/>
                <w:lang w:eastAsia="zh-CN"/>
              </w:rPr>
              <w:t>- sterowanie zasilaniem (</w:t>
            </w:r>
            <w:proofErr w:type="spellStart"/>
            <w:r w:rsidRPr="00DB6C12">
              <w:rPr>
                <w:rFonts w:ascii="Verdana" w:hAnsi="Verdana" w:cs="Arial"/>
                <w:color w:val="000000"/>
                <w:sz w:val="18"/>
                <w:szCs w:val="18"/>
                <w:lang w:eastAsia="zh-CN"/>
              </w:rPr>
              <w:t>wł</w:t>
            </w:r>
            <w:proofErr w:type="spellEnd"/>
            <w:r w:rsidRPr="00DB6C12">
              <w:rPr>
                <w:rFonts w:ascii="Verdana" w:hAnsi="Verdana" w:cs="Arial"/>
                <w:color w:val="000000"/>
                <w:sz w:val="18"/>
                <w:szCs w:val="18"/>
                <w:lang w:eastAsia="zh-CN"/>
              </w:rPr>
              <w:t>/wył)</w:t>
            </w:r>
          </w:p>
          <w:p w14:paraId="126AAA7E" w14:textId="21D73B2C" w:rsidR="00DB6C12" w:rsidRPr="00DB6C12" w:rsidRDefault="00DB6C12" w:rsidP="007B6FA2">
            <w:pPr>
              <w:spacing w:before="0" w:after="0"/>
              <w:ind w:left="240"/>
              <w:rPr>
                <w:rFonts w:ascii="Verdana" w:hAnsi="Verdana" w:cs="Arial"/>
                <w:color w:val="000000"/>
                <w:sz w:val="18"/>
                <w:szCs w:val="18"/>
                <w:lang w:eastAsia="zh-CN"/>
              </w:rPr>
            </w:pPr>
            <w:r w:rsidRPr="00DB6C12">
              <w:rPr>
                <w:rFonts w:ascii="Verdana" w:hAnsi="Verdana" w:cs="Arial"/>
                <w:color w:val="000000"/>
                <w:sz w:val="18"/>
                <w:szCs w:val="18"/>
                <w:lang w:eastAsia="zh-CN"/>
              </w:rPr>
              <w:t>- ograniczenie poboru mocy dla grupy (</w:t>
            </w:r>
            <w:proofErr w:type="spellStart"/>
            <w:r w:rsidRPr="00DB6C12">
              <w:rPr>
                <w:rFonts w:ascii="Verdana" w:hAnsi="Verdana" w:cs="Arial"/>
                <w:color w:val="000000"/>
                <w:sz w:val="18"/>
                <w:szCs w:val="18"/>
                <w:lang w:eastAsia="zh-CN"/>
              </w:rPr>
              <w:t>power</w:t>
            </w:r>
            <w:proofErr w:type="spellEnd"/>
            <w:r w:rsidRPr="00DB6C12">
              <w:rPr>
                <w:rFonts w:ascii="Verdana" w:hAnsi="Verdana" w:cs="Arial"/>
                <w:color w:val="000000"/>
                <w:sz w:val="18"/>
                <w:szCs w:val="18"/>
                <w:lang w:eastAsia="zh-CN"/>
              </w:rPr>
              <w:t xml:space="preserve"> </w:t>
            </w:r>
            <w:proofErr w:type="spellStart"/>
            <w:r w:rsidRPr="00DB6C12">
              <w:rPr>
                <w:rFonts w:ascii="Verdana" w:hAnsi="Verdana" w:cs="Arial"/>
                <w:color w:val="000000"/>
                <w:sz w:val="18"/>
                <w:szCs w:val="18"/>
                <w:lang w:eastAsia="zh-CN"/>
              </w:rPr>
              <w:t>caping</w:t>
            </w:r>
            <w:proofErr w:type="spellEnd"/>
            <w:r w:rsidRPr="00DB6C12">
              <w:rPr>
                <w:rFonts w:ascii="Verdana" w:hAnsi="Verdana" w:cs="Arial"/>
                <w:color w:val="000000"/>
                <w:sz w:val="18"/>
                <w:szCs w:val="18"/>
                <w:lang w:eastAsia="zh-CN"/>
              </w:rPr>
              <w:t>)</w:t>
            </w:r>
          </w:p>
          <w:p w14:paraId="211B5CA5" w14:textId="4D29D1FA" w:rsidR="00DB6C12" w:rsidRPr="00DB6C12" w:rsidRDefault="00DB6C12" w:rsidP="007B6FA2">
            <w:pPr>
              <w:spacing w:before="0" w:after="0"/>
              <w:ind w:left="240"/>
              <w:rPr>
                <w:rFonts w:ascii="Verdana" w:hAnsi="Verdana" w:cs="Arial"/>
                <w:color w:val="000000"/>
                <w:sz w:val="18"/>
                <w:szCs w:val="18"/>
                <w:lang w:eastAsia="zh-CN"/>
              </w:rPr>
            </w:pPr>
            <w:r w:rsidRPr="00DB6C12">
              <w:rPr>
                <w:rFonts w:ascii="Verdana" w:hAnsi="Verdana" w:cs="Arial"/>
                <w:color w:val="000000"/>
                <w:sz w:val="18"/>
                <w:szCs w:val="18"/>
                <w:lang w:eastAsia="zh-CN"/>
              </w:rPr>
              <w:t>- aktualizacja oprogramowania (</w:t>
            </w:r>
            <w:proofErr w:type="spellStart"/>
            <w:r w:rsidRPr="00DB6C12">
              <w:rPr>
                <w:rFonts w:ascii="Verdana" w:hAnsi="Verdana" w:cs="Arial"/>
                <w:color w:val="000000"/>
                <w:sz w:val="18"/>
                <w:szCs w:val="18"/>
                <w:lang w:eastAsia="zh-CN"/>
              </w:rPr>
              <w:t>firmware</w:t>
            </w:r>
            <w:proofErr w:type="spellEnd"/>
            <w:r w:rsidRPr="00DB6C12">
              <w:rPr>
                <w:rFonts w:ascii="Verdana" w:hAnsi="Verdana" w:cs="Arial"/>
                <w:color w:val="000000"/>
                <w:sz w:val="18"/>
                <w:szCs w:val="18"/>
                <w:lang w:eastAsia="zh-CN"/>
              </w:rPr>
              <w:t>)</w:t>
            </w:r>
          </w:p>
          <w:p w14:paraId="31BDFA9D" w14:textId="62884B8B" w:rsidR="00DB6C12" w:rsidRPr="00DB6C12" w:rsidRDefault="0003085A" w:rsidP="007B6FA2">
            <w:pPr>
              <w:spacing w:before="0"/>
              <w:ind w:left="240"/>
              <w:rPr>
                <w:rFonts w:ascii="Verdana" w:hAnsi="Verdana" w:cs="Arial"/>
                <w:color w:val="000000"/>
                <w:sz w:val="18"/>
                <w:szCs w:val="18"/>
                <w:lang w:eastAsia="zh-CN"/>
              </w:rPr>
            </w:pPr>
            <w:r>
              <w:rPr>
                <w:rFonts w:ascii="Verdana" w:hAnsi="Verdana" w:cs="Arial"/>
                <w:color w:val="000000"/>
                <w:sz w:val="18"/>
                <w:szCs w:val="18"/>
                <w:lang w:eastAsia="zh-CN"/>
              </w:rPr>
              <w:t>-</w:t>
            </w:r>
            <w:r w:rsidR="00DB6C12" w:rsidRPr="00DB6C12">
              <w:rPr>
                <w:rFonts w:ascii="Verdana" w:hAnsi="Verdana" w:cs="Arial"/>
                <w:color w:val="000000"/>
                <w:sz w:val="18"/>
                <w:szCs w:val="18"/>
                <w:lang w:eastAsia="zh-CN"/>
              </w:rPr>
              <w:t xml:space="preserve"> wspólne wirtualne media dla grupy</w:t>
            </w:r>
          </w:p>
          <w:p w14:paraId="60441640" w14:textId="573089AB" w:rsidR="00DB6C12" w:rsidRPr="00DB6C12" w:rsidRDefault="00DB6C12" w:rsidP="0003085A">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p)</w:t>
            </w:r>
            <w:r w:rsidRPr="00DB6C12">
              <w:rPr>
                <w:rFonts w:ascii="Verdana" w:hAnsi="Verdana" w:cs="Arial"/>
                <w:color w:val="000000"/>
                <w:sz w:val="18"/>
                <w:szCs w:val="18"/>
                <w:lang w:eastAsia="zh-CN"/>
              </w:rPr>
              <w:tab/>
              <w:t>możliwość równoczesnej obsługi przez min. 2 administratorów</w:t>
            </w:r>
            <w:r w:rsidR="007B6FA2">
              <w:rPr>
                <w:rFonts w:ascii="Verdana" w:hAnsi="Verdana" w:cs="Arial"/>
                <w:color w:val="000000"/>
                <w:sz w:val="18"/>
                <w:szCs w:val="18"/>
                <w:lang w:eastAsia="zh-CN"/>
              </w:rPr>
              <w:t>,</w:t>
            </w:r>
          </w:p>
          <w:p w14:paraId="2F167E73" w14:textId="433E42A6" w:rsidR="00DB6C12" w:rsidRPr="00DB6C12" w:rsidRDefault="00DB6C12" w:rsidP="0003085A">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q)</w:t>
            </w:r>
            <w:r w:rsidRPr="00DB6C12">
              <w:rPr>
                <w:rFonts w:ascii="Verdana" w:hAnsi="Verdana" w:cs="Arial"/>
                <w:color w:val="000000"/>
                <w:sz w:val="18"/>
                <w:szCs w:val="18"/>
                <w:lang w:eastAsia="zh-CN"/>
              </w:rPr>
              <w:tab/>
              <w:t>wsparcie dla Microsoft Active Directory</w:t>
            </w:r>
            <w:r w:rsidR="007B6FA2">
              <w:rPr>
                <w:rFonts w:ascii="Verdana" w:hAnsi="Verdana" w:cs="Arial"/>
                <w:color w:val="000000"/>
                <w:sz w:val="18"/>
                <w:szCs w:val="18"/>
                <w:lang w:eastAsia="zh-CN"/>
              </w:rPr>
              <w:t>,</w:t>
            </w:r>
          </w:p>
          <w:p w14:paraId="0CFDDC85" w14:textId="468FB558" w:rsidR="00DB6C12" w:rsidRPr="00DB6C12" w:rsidRDefault="00DB6C12" w:rsidP="0003085A">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r)</w:t>
            </w:r>
            <w:r w:rsidRPr="00DB6C12">
              <w:rPr>
                <w:rFonts w:ascii="Verdana" w:hAnsi="Verdana" w:cs="Arial"/>
                <w:color w:val="000000"/>
                <w:sz w:val="18"/>
                <w:szCs w:val="18"/>
                <w:lang w:eastAsia="zh-CN"/>
              </w:rPr>
              <w:tab/>
              <w:t>obsługa TLS i SSH</w:t>
            </w:r>
            <w:r w:rsidR="007B6FA2">
              <w:rPr>
                <w:rFonts w:ascii="Verdana" w:hAnsi="Verdana" w:cs="Arial"/>
                <w:color w:val="000000"/>
                <w:sz w:val="18"/>
                <w:szCs w:val="18"/>
                <w:lang w:eastAsia="zh-CN"/>
              </w:rPr>
              <w:t>,</w:t>
            </w:r>
          </w:p>
          <w:p w14:paraId="02018C86" w14:textId="3015A476" w:rsidR="00DB6C12" w:rsidRPr="00DB6C12" w:rsidRDefault="00DB6C12" w:rsidP="0003085A">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s)</w:t>
            </w:r>
            <w:r w:rsidRPr="00DB6C12">
              <w:rPr>
                <w:rFonts w:ascii="Verdana" w:hAnsi="Verdana" w:cs="Arial"/>
                <w:color w:val="000000"/>
                <w:sz w:val="18"/>
                <w:szCs w:val="18"/>
                <w:lang w:eastAsia="zh-CN"/>
              </w:rPr>
              <w:tab/>
              <w:t>możliwość trwałego zablokowania dokonania obniżenia wersji oprogramowania układowego (</w:t>
            </w:r>
            <w:proofErr w:type="spellStart"/>
            <w:r w:rsidRPr="00DB6C12">
              <w:rPr>
                <w:rFonts w:ascii="Verdana" w:hAnsi="Verdana" w:cs="Arial"/>
                <w:color w:val="000000"/>
                <w:sz w:val="18"/>
                <w:szCs w:val="18"/>
                <w:lang w:eastAsia="zh-CN"/>
              </w:rPr>
              <w:t>firmware</w:t>
            </w:r>
            <w:proofErr w:type="spellEnd"/>
            <w:r w:rsidRPr="00DB6C12">
              <w:rPr>
                <w:rFonts w:ascii="Verdana" w:hAnsi="Verdana" w:cs="Arial"/>
                <w:color w:val="000000"/>
                <w:sz w:val="18"/>
                <w:szCs w:val="18"/>
                <w:lang w:eastAsia="zh-CN"/>
              </w:rPr>
              <w:t>) serwera</w:t>
            </w:r>
            <w:r w:rsidR="007B6FA2">
              <w:rPr>
                <w:rFonts w:ascii="Verdana" w:hAnsi="Verdana" w:cs="Arial"/>
                <w:color w:val="000000"/>
                <w:sz w:val="18"/>
                <w:szCs w:val="18"/>
                <w:lang w:eastAsia="zh-CN"/>
              </w:rPr>
              <w:t>,</w:t>
            </w:r>
          </w:p>
          <w:p w14:paraId="1078989F" w14:textId="49530A59" w:rsidR="00DB6C12" w:rsidRPr="00DB6C12" w:rsidRDefault="00DB6C12" w:rsidP="0003085A">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t)</w:t>
            </w:r>
            <w:r w:rsidRPr="00DB6C12">
              <w:rPr>
                <w:rFonts w:ascii="Verdana" w:hAnsi="Verdana" w:cs="Arial"/>
                <w:color w:val="000000"/>
                <w:sz w:val="18"/>
                <w:szCs w:val="18"/>
                <w:lang w:eastAsia="zh-CN"/>
              </w:rPr>
              <w:tab/>
              <w:t xml:space="preserve">wsparcie dla IPv4 oraz iPv6, obsługa SNMP v3 oraz </w:t>
            </w:r>
            <w:proofErr w:type="spellStart"/>
            <w:r w:rsidRPr="00DB6C12">
              <w:rPr>
                <w:rFonts w:ascii="Verdana" w:hAnsi="Verdana" w:cs="Arial"/>
                <w:color w:val="000000"/>
                <w:sz w:val="18"/>
                <w:szCs w:val="18"/>
                <w:lang w:eastAsia="zh-CN"/>
              </w:rPr>
              <w:t>RESTful</w:t>
            </w:r>
            <w:proofErr w:type="spellEnd"/>
            <w:r w:rsidRPr="00DB6C12">
              <w:rPr>
                <w:rFonts w:ascii="Verdana" w:hAnsi="Verdana" w:cs="Arial"/>
                <w:color w:val="000000"/>
                <w:sz w:val="18"/>
                <w:szCs w:val="18"/>
                <w:lang w:eastAsia="zh-CN"/>
              </w:rPr>
              <w:t xml:space="preserve"> API</w:t>
            </w:r>
            <w:r w:rsidR="007B6FA2">
              <w:rPr>
                <w:rFonts w:ascii="Verdana" w:hAnsi="Verdana" w:cs="Arial"/>
                <w:color w:val="000000"/>
                <w:sz w:val="18"/>
                <w:szCs w:val="18"/>
                <w:lang w:eastAsia="zh-CN"/>
              </w:rPr>
              <w:t>,</w:t>
            </w:r>
          </w:p>
          <w:p w14:paraId="3085F5F4" w14:textId="7D83B81E" w:rsidR="00DB6C12" w:rsidRPr="00D9507F" w:rsidRDefault="00DB6C12" w:rsidP="0003085A">
            <w:pPr>
              <w:ind w:left="240" w:hanging="240"/>
              <w:rPr>
                <w:rFonts w:ascii="Verdana" w:hAnsi="Verdana" w:cs="Arial"/>
                <w:color w:val="000000"/>
                <w:sz w:val="18"/>
                <w:szCs w:val="18"/>
                <w:lang w:eastAsia="zh-CN"/>
              </w:rPr>
            </w:pPr>
            <w:r w:rsidRPr="00DB6C12">
              <w:rPr>
                <w:rFonts w:ascii="Verdana" w:hAnsi="Verdana" w:cs="Arial"/>
                <w:color w:val="000000"/>
                <w:sz w:val="18"/>
                <w:szCs w:val="18"/>
                <w:lang w:eastAsia="zh-CN"/>
              </w:rPr>
              <w:t>u)</w:t>
            </w:r>
            <w:r w:rsidRPr="00DB6C12">
              <w:rPr>
                <w:rFonts w:ascii="Verdana" w:hAnsi="Verdana" w:cs="Arial"/>
                <w:color w:val="000000"/>
                <w:sz w:val="18"/>
                <w:szCs w:val="18"/>
                <w:lang w:eastAsia="zh-CN"/>
              </w:rPr>
              <w:tab/>
              <w:t xml:space="preserve">możliwość </w:t>
            </w:r>
            <w:proofErr w:type="spellStart"/>
            <w:r w:rsidRPr="00DB6C12">
              <w:rPr>
                <w:rFonts w:ascii="Verdana" w:hAnsi="Verdana" w:cs="Arial"/>
                <w:color w:val="000000"/>
                <w:sz w:val="18"/>
                <w:szCs w:val="18"/>
                <w:lang w:eastAsia="zh-CN"/>
              </w:rPr>
              <w:t>autokonfiguracji</w:t>
            </w:r>
            <w:proofErr w:type="spellEnd"/>
            <w:r w:rsidRPr="00DB6C12">
              <w:rPr>
                <w:rFonts w:ascii="Verdana" w:hAnsi="Verdana" w:cs="Arial"/>
                <w:color w:val="000000"/>
                <w:sz w:val="18"/>
                <w:szCs w:val="18"/>
                <w:lang w:eastAsia="zh-CN"/>
              </w:rPr>
              <w:t xml:space="preserve"> sieci karty zarządzającej (DNS/DHCP).</w:t>
            </w:r>
          </w:p>
        </w:tc>
        <w:tc>
          <w:tcPr>
            <w:tcW w:w="1276" w:type="dxa"/>
            <w:tcBorders>
              <w:top w:val="single" w:sz="4" w:space="0" w:color="000000"/>
              <w:left w:val="single" w:sz="4" w:space="0" w:color="000000"/>
              <w:bottom w:val="single" w:sz="4" w:space="0" w:color="000000"/>
              <w:right w:val="single" w:sz="4" w:space="0" w:color="auto"/>
            </w:tcBorders>
          </w:tcPr>
          <w:p w14:paraId="1E3956F4" w14:textId="1E6A49F0" w:rsidR="00100195" w:rsidRDefault="00100195" w:rsidP="00100195">
            <w:pPr>
              <w:jc w:val="center"/>
              <w:rPr>
                <w:rFonts w:ascii="Verdana" w:hAnsi="Verdana" w:cs="Arial"/>
                <w:sz w:val="18"/>
                <w:szCs w:val="18"/>
                <w:lang w:eastAsia="ar-SA"/>
              </w:rPr>
            </w:pPr>
            <w:r>
              <w:rPr>
                <w:rFonts w:ascii="Verdana" w:hAnsi="Verdana" w:cs="Arial"/>
                <w:sz w:val="18"/>
                <w:szCs w:val="18"/>
                <w:lang w:eastAsia="ar-SA"/>
              </w:rPr>
              <w:t>Tak</w:t>
            </w:r>
            <w:r w:rsidR="007B6FA2">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18C982CB" w14:textId="77777777" w:rsidR="00100195" w:rsidRPr="00BF1DFA" w:rsidRDefault="00100195" w:rsidP="0010019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5AB6969" w14:textId="0DDDD9D6" w:rsidR="00100195" w:rsidRPr="00677F36" w:rsidRDefault="00100195" w:rsidP="00100195">
            <w:pPr>
              <w:jc w:val="center"/>
              <w:rPr>
                <w:rFonts w:ascii="Verdana" w:hAnsi="Verdana" w:cs="Arial"/>
                <w:sz w:val="18"/>
                <w:szCs w:val="18"/>
              </w:rPr>
            </w:pPr>
            <w:r w:rsidRPr="00677F36">
              <w:rPr>
                <w:rFonts w:ascii="Verdana" w:hAnsi="Verdana" w:cs="Arial"/>
                <w:sz w:val="18"/>
                <w:szCs w:val="18"/>
              </w:rPr>
              <w:t>Bez punktacji</w:t>
            </w:r>
          </w:p>
        </w:tc>
      </w:tr>
      <w:tr w:rsidR="007B6FA2" w:rsidRPr="006B7F2A" w14:paraId="4194A788"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7A8B003A" w14:textId="553AAE62" w:rsidR="007B6FA2" w:rsidRPr="00677F36" w:rsidRDefault="007B6FA2" w:rsidP="007B6FA2">
            <w:pPr>
              <w:rPr>
                <w:rFonts w:ascii="Verdana" w:hAnsi="Verdana" w:cs="Arial"/>
                <w:sz w:val="18"/>
                <w:szCs w:val="18"/>
              </w:rPr>
            </w:pPr>
            <w:r w:rsidRPr="007B6FA2">
              <w:rPr>
                <w:rFonts w:ascii="Verdana" w:hAnsi="Verdana" w:cs="Arial"/>
                <w:sz w:val="18"/>
                <w:szCs w:val="18"/>
              </w:rPr>
              <w:t>Zarządzanie</w:t>
            </w:r>
          </w:p>
        </w:tc>
      </w:tr>
      <w:tr w:rsidR="00100195" w:rsidRPr="006B7F2A" w14:paraId="493B081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3C8C7B8" w14:textId="77777777" w:rsidR="00100195" w:rsidRPr="00BF1DFA" w:rsidRDefault="00100195" w:rsidP="00100195">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264BB6F" w14:textId="77777777" w:rsidR="00100195" w:rsidRDefault="007B6FA2" w:rsidP="00100195">
            <w:pPr>
              <w:rPr>
                <w:rFonts w:ascii="Verdana" w:hAnsi="Verdana" w:cs="Arial"/>
                <w:color w:val="000000"/>
                <w:sz w:val="18"/>
                <w:szCs w:val="18"/>
                <w:lang w:eastAsia="zh-CN"/>
              </w:rPr>
            </w:pPr>
            <w:r w:rsidRPr="007B6FA2">
              <w:rPr>
                <w:rFonts w:ascii="Verdana" w:hAnsi="Verdana" w:cs="Arial"/>
                <w:color w:val="000000"/>
                <w:sz w:val="18"/>
                <w:szCs w:val="18"/>
                <w:lang w:eastAsia="zh-CN"/>
              </w:rPr>
              <w:t>Graficzny system zarządzania musi zapewniać:</w:t>
            </w:r>
          </w:p>
          <w:p w14:paraId="1659EDC3" w14:textId="77777777" w:rsidR="007B6FA2" w:rsidRPr="007B6FA2" w:rsidRDefault="007B6FA2" w:rsidP="007B6FA2">
            <w:pPr>
              <w:ind w:left="382" w:hanging="382"/>
              <w:rPr>
                <w:rFonts w:ascii="Verdana" w:hAnsi="Verdana" w:cs="Arial"/>
                <w:color w:val="000000"/>
                <w:sz w:val="18"/>
                <w:szCs w:val="18"/>
                <w:lang w:eastAsia="zh-CN"/>
              </w:rPr>
            </w:pPr>
            <w:r w:rsidRPr="007B6FA2">
              <w:rPr>
                <w:rFonts w:ascii="Verdana" w:hAnsi="Verdana" w:cs="Arial"/>
                <w:color w:val="000000"/>
                <w:sz w:val="18"/>
                <w:szCs w:val="18"/>
                <w:lang w:eastAsia="zh-CN"/>
              </w:rPr>
              <w:t>a)</w:t>
            </w:r>
            <w:r w:rsidRPr="007B6FA2">
              <w:rPr>
                <w:rFonts w:ascii="Verdana" w:hAnsi="Verdana" w:cs="Arial"/>
                <w:color w:val="000000"/>
                <w:sz w:val="18"/>
                <w:szCs w:val="18"/>
                <w:lang w:eastAsia="zh-CN"/>
              </w:rPr>
              <w:tab/>
              <w:t>zdalne włączanie/wyłączanie/restart niezależnie dla każdego serwera;</w:t>
            </w:r>
          </w:p>
          <w:p w14:paraId="75E166BE" w14:textId="1D165E20" w:rsidR="007B6FA2" w:rsidRPr="007B6FA2" w:rsidRDefault="007B6FA2" w:rsidP="007B6FA2">
            <w:pPr>
              <w:ind w:left="382" w:hanging="382"/>
              <w:rPr>
                <w:rFonts w:ascii="Verdana" w:hAnsi="Verdana" w:cs="Arial"/>
                <w:color w:val="000000"/>
                <w:sz w:val="18"/>
                <w:szCs w:val="18"/>
                <w:lang w:eastAsia="zh-CN"/>
              </w:rPr>
            </w:pPr>
            <w:r w:rsidRPr="007B6FA2">
              <w:rPr>
                <w:rFonts w:ascii="Verdana" w:hAnsi="Verdana" w:cs="Arial"/>
                <w:color w:val="000000"/>
                <w:sz w:val="18"/>
                <w:szCs w:val="18"/>
                <w:lang w:eastAsia="zh-CN"/>
              </w:rPr>
              <w:t>b)</w:t>
            </w:r>
            <w:r w:rsidRPr="007B6FA2">
              <w:rPr>
                <w:rFonts w:ascii="Verdana" w:hAnsi="Verdana" w:cs="Arial"/>
                <w:color w:val="000000"/>
                <w:sz w:val="18"/>
                <w:szCs w:val="18"/>
                <w:lang w:eastAsia="zh-CN"/>
              </w:rPr>
              <w:tab/>
              <w:t>w serwerowni z możliwością identyfikacji najgorętszych miejsc do poziomu szafy technicznej lub serwera;</w:t>
            </w:r>
          </w:p>
          <w:p w14:paraId="632F7504" w14:textId="057245AA" w:rsidR="007B6FA2" w:rsidRPr="007B6FA2" w:rsidRDefault="007B6FA2" w:rsidP="007B6FA2">
            <w:pPr>
              <w:ind w:left="382" w:hanging="382"/>
              <w:rPr>
                <w:rFonts w:ascii="Verdana" w:hAnsi="Verdana" w:cs="Arial"/>
                <w:color w:val="000000"/>
                <w:sz w:val="18"/>
                <w:szCs w:val="18"/>
                <w:lang w:eastAsia="zh-CN"/>
              </w:rPr>
            </w:pPr>
            <w:r>
              <w:rPr>
                <w:rFonts w:ascii="Verdana" w:hAnsi="Verdana" w:cs="Arial"/>
                <w:color w:val="000000"/>
                <w:sz w:val="18"/>
                <w:szCs w:val="18"/>
                <w:lang w:eastAsia="zh-CN"/>
              </w:rPr>
              <w:t>c</w:t>
            </w: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wizualizację wykorzystania procesorów (CPU), poboru energii przez serwer i temperatury. </w:t>
            </w:r>
          </w:p>
          <w:p w14:paraId="2EA90D2B" w14:textId="410098D5" w:rsidR="007B6FA2" w:rsidRPr="007B6FA2" w:rsidRDefault="007B6FA2" w:rsidP="007B6FA2">
            <w:pPr>
              <w:ind w:left="382" w:hanging="382"/>
              <w:rPr>
                <w:rFonts w:ascii="Verdana" w:hAnsi="Verdana" w:cs="Arial"/>
                <w:color w:val="000000"/>
                <w:sz w:val="18"/>
                <w:szCs w:val="18"/>
                <w:lang w:eastAsia="zh-CN"/>
              </w:rPr>
            </w:pPr>
            <w:r>
              <w:rPr>
                <w:rFonts w:ascii="Verdana" w:hAnsi="Verdana" w:cs="Arial"/>
                <w:color w:val="000000"/>
                <w:sz w:val="18"/>
                <w:szCs w:val="18"/>
                <w:lang w:eastAsia="zh-CN"/>
              </w:rPr>
              <w:t>d</w:t>
            </w: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r>
            <w:proofErr w:type="spellStart"/>
            <w:r w:rsidRPr="007B6FA2">
              <w:rPr>
                <w:rFonts w:ascii="Verdana" w:hAnsi="Verdana" w:cs="Arial"/>
                <w:color w:val="000000"/>
                <w:sz w:val="18"/>
                <w:szCs w:val="18"/>
                <w:lang w:eastAsia="zh-CN"/>
              </w:rPr>
              <w:t>bezagentowe</w:t>
            </w:r>
            <w:proofErr w:type="spellEnd"/>
            <w:r w:rsidRPr="007B6FA2">
              <w:rPr>
                <w:rFonts w:ascii="Verdana" w:hAnsi="Verdana" w:cs="Arial"/>
                <w:color w:val="000000"/>
                <w:sz w:val="18"/>
                <w:szCs w:val="18"/>
                <w:lang w:eastAsia="zh-CN"/>
              </w:rPr>
              <w:t xml:space="preserve"> zarządzanie i monitorowanie stanu urządzeń;</w:t>
            </w:r>
          </w:p>
          <w:p w14:paraId="266B07FC" w14:textId="00042D81" w:rsidR="007B6FA2" w:rsidRPr="007B6FA2" w:rsidRDefault="007B6FA2" w:rsidP="007B6FA2">
            <w:pPr>
              <w:ind w:left="382" w:hanging="382"/>
              <w:rPr>
                <w:rFonts w:ascii="Verdana" w:hAnsi="Verdana" w:cs="Arial"/>
                <w:color w:val="000000"/>
                <w:sz w:val="18"/>
                <w:szCs w:val="18"/>
                <w:lang w:eastAsia="zh-CN"/>
              </w:rPr>
            </w:pPr>
            <w:r>
              <w:rPr>
                <w:rFonts w:ascii="Verdana" w:hAnsi="Verdana" w:cs="Arial"/>
                <w:color w:val="000000"/>
                <w:sz w:val="18"/>
                <w:szCs w:val="18"/>
                <w:lang w:eastAsia="zh-CN"/>
              </w:rPr>
              <w:t>e</w:t>
            </w: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pojedynczy interfejs zapewniający widoki, podsumowanie szczegółowych informacji o sprzęcie i oprogramowaniu układowym zainstalowanym na serwerach;</w:t>
            </w:r>
          </w:p>
          <w:p w14:paraId="731E0E75" w14:textId="6289D6FC" w:rsidR="007B6FA2" w:rsidRPr="007B6FA2" w:rsidRDefault="007B6FA2" w:rsidP="007B6FA2">
            <w:pPr>
              <w:ind w:left="382" w:hanging="382"/>
              <w:rPr>
                <w:rFonts w:ascii="Verdana" w:hAnsi="Verdana" w:cs="Arial"/>
                <w:color w:val="000000"/>
                <w:sz w:val="18"/>
                <w:szCs w:val="18"/>
                <w:lang w:eastAsia="zh-CN"/>
              </w:rPr>
            </w:pPr>
            <w:r>
              <w:rPr>
                <w:rFonts w:ascii="Verdana" w:hAnsi="Verdana" w:cs="Arial"/>
                <w:color w:val="000000"/>
                <w:sz w:val="18"/>
                <w:szCs w:val="18"/>
                <w:lang w:eastAsia="zh-CN"/>
              </w:rPr>
              <w:t>f</w:t>
            </w: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udostępnianie poprzez interfejs REST API oraz interfejs graficzny użytkownika;</w:t>
            </w:r>
          </w:p>
          <w:p w14:paraId="631D9C62" w14:textId="4C990467" w:rsidR="007B6FA2" w:rsidRPr="007B6FA2" w:rsidRDefault="007B6FA2" w:rsidP="007B6FA2">
            <w:pPr>
              <w:ind w:left="382" w:hanging="382"/>
              <w:rPr>
                <w:rFonts w:ascii="Verdana" w:hAnsi="Verdana" w:cs="Arial"/>
                <w:color w:val="000000"/>
                <w:sz w:val="18"/>
                <w:szCs w:val="18"/>
                <w:lang w:eastAsia="zh-CN"/>
              </w:rPr>
            </w:pPr>
            <w:r>
              <w:rPr>
                <w:rFonts w:ascii="Verdana" w:hAnsi="Verdana" w:cs="Arial"/>
                <w:color w:val="000000"/>
                <w:sz w:val="18"/>
                <w:szCs w:val="18"/>
                <w:lang w:eastAsia="zh-CN"/>
              </w:rPr>
              <w:t>g</w:t>
            </w: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zarządzanie uprawnieniami użytkowników poprzez definiowanie ról;</w:t>
            </w:r>
          </w:p>
          <w:p w14:paraId="02053B70" w14:textId="3E628920" w:rsidR="007B6FA2" w:rsidRPr="007B6FA2" w:rsidRDefault="007B6FA2" w:rsidP="007B6FA2">
            <w:pPr>
              <w:ind w:left="382" w:hanging="382"/>
              <w:rPr>
                <w:rFonts w:ascii="Verdana" w:hAnsi="Verdana" w:cs="Arial"/>
                <w:color w:val="000000"/>
                <w:sz w:val="18"/>
                <w:szCs w:val="18"/>
                <w:lang w:eastAsia="zh-CN"/>
              </w:rPr>
            </w:pPr>
            <w:r>
              <w:rPr>
                <w:rFonts w:ascii="Verdana" w:hAnsi="Verdana" w:cs="Arial"/>
                <w:color w:val="000000"/>
                <w:sz w:val="18"/>
                <w:szCs w:val="18"/>
                <w:lang w:eastAsia="zh-CN"/>
              </w:rPr>
              <w:t>h</w:t>
            </w: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konfigurację środowiska serwerów stelażowych w oparciu o logiczne profile serwerowe. W zakres logicznego profilu serwerowego muszą wchodzić następujące parametry: </w:t>
            </w:r>
          </w:p>
          <w:p w14:paraId="1DC5F761" w14:textId="610D6063" w:rsidR="007B6FA2" w:rsidRPr="007B6FA2" w:rsidRDefault="007B6FA2" w:rsidP="007B6FA2">
            <w:pPr>
              <w:ind w:left="665" w:hanging="142"/>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7B6FA2">
              <w:rPr>
                <w:rFonts w:ascii="Verdana" w:hAnsi="Verdana" w:cs="Arial"/>
                <w:color w:val="000000"/>
                <w:sz w:val="18"/>
                <w:szCs w:val="18"/>
                <w:lang w:eastAsia="zh-CN"/>
              </w:rPr>
              <w:t xml:space="preserve">sekwencja </w:t>
            </w:r>
            <w:proofErr w:type="spellStart"/>
            <w:r w:rsidRPr="007B6FA2">
              <w:rPr>
                <w:rFonts w:ascii="Verdana" w:hAnsi="Verdana" w:cs="Arial"/>
                <w:color w:val="000000"/>
                <w:sz w:val="18"/>
                <w:szCs w:val="18"/>
                <w:lang w:eastAsia="zh-CN"/>
              </w:rPr>
              <w:t>bootowania</w:t>
            </w:r>
            <w:proofErr w:type="spellEnd"/>
            <w:r w:rsidRPr="007B6FA2">
              <w:rPr>
                <w:rFonts w:ascii="Verdana" w:hAnsi="Verdana" w:cs="Arial"/>
                <w:color w:val="000000"/>
                <w:sz w:val="18"/>
                <w:szCs w:val="18"/>
                <w:lang w:eastAsia="zh-CN"/>
              </w:rPr>
              <w:t xml:space="preserve"> systemu, ustawienia BIOS, wersja oprogramowania układowego i sterowników (dla Windows, Vmware i Red </w:t>
            </w:r>
            <w:proofErr w:type="spellStart"/>
            <w:r w:rsidRPr="007B6FA2">
              <w:rPr>
                <w:rFonts w:ascii="Verdana" w:hAnsi="Verdana" w:cs="Arial"/>
                <w:color w:val="000000"/>
                <w:sz w:val="18"/>
                <w:szCs w:val="18"/>
                <w:lang w:eastAsia="zh-CN"/>
              </w:rPr>
              <w:t>Hat</w:t>
            </w:r>
            <w:proofErr w:type="spellEnd"/>
            <w:r w:rsidRPr="007B6FA2">
              <w:rPr>
                <w:rFonts w:ascii="Verdana" w:hAnsi="Verdana" w:cs="Arial"/>
                <w:color w:val="000000"/>
                <w:sz w:val="18"/>
                <w:szCs w:val="18"/>
                <w:lang w:eastAsia="zh-CN"/>
              </w:rPr>
              <w:t>);</w:t>
            </w:r>
          </w:p>
          <w:p w14:paraId="4EB006DA" w14:textId="76DBDAEC" w:rsidR="007B6FA2" w:rsidRPr="007B6FA2" w:rsidRDefault="007B6FA2" w:rsidP="007B6FA2">
            <w:pPr>
              <w:ind w:left="665" w:hanging="142"/>
              <w:rPr>
                <w:rFonts w:ascii="Verdana" w:hAnsi="Verdana" w:cs="Arial"/>
                <w:color w:val="000000"/>
                <w:sz w:val="18"/>
                <w:szCs w:val="18"/>
                <w:lang w:eastAsia="zh-CN"/>
              </w:rPr>
            </w:pPr>
            <w:r>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ustawienia BIOS pozwalające na minimum: włączenie/wyłączenie funkcji </w:t>
            </w:r>
            <w:proofErr w:type="spellStart"/>
            <w:r w:rsidRPr="007B6FA2">
              <w:rPr>
                <w:rFonts w:ascii="Verdana" w:hAnsi="Verdana" w:cs="Arial"/>
                <w:color w:val="000000"/>
                <w:sz w:val="18"/>
                <w:szCs w:val="18"/>
                <w:lang w:eastAsia="zh-CN"/>
              </w:rPr>
              <w:t>hyper-threading</w:t>
            </w:r>
            <w:proofErr w:type="spellEnd"/>
            <w:r w:rsidRPr="007B6FA2">
              <w:rPr>
                <w:rFonts w:ascii="Verdana" w:hAnsi="Verdana" w:cs="Arial"/>
                <w:color w:val="000000"/>
                <w:sz w:val="18"/>
                <w:szCs w:val="18"/>
                <w:lang w:eastAsia="zh-CN"/>
              </w:rPr>
              <w:t xml:space="preserve"> w procesorach Intel, włączenie/wyłączenie rdzeni procesora, włączenie/wyłącznie funkcji </w:t>
            </w:r>
            <w:proofErr w:type="spellStart"/>
            <w:r w:rsidRPr="007B6FA2">
              <w:rPr>
                <w:rFonts w:ascii="Verdana" w:hAnsi="Verdana" w:cs="Arial"/>
                <w:color w:val="000000"/>
                <w:sz w:val="18"/>
                <w:szCs w:val="18"/>
                <w:lang w:eastAsia="zh-CN"/>
              </w:rPr>
              <w:t>wirtualizacyjnych</w:t>
            </w:r>
            <w:proofErr w:type="spellEnd"/>
            <w:r w:rsidRPr="007B6FA2">
              <w:rPr>
                <w:rFonts w:ascii="Verdana" w:hAnsi="Verdana" w:cs="Arial"/>
                <w:color w:val="000000"/>
                <w:sz w:val="18"/>
                <w:szCs w:val="18"/>
                <w:lang w:eastAsia="zh-CN"/>
              </w:rPr>
              <w:t xml:space="preserve">, zmiana ustawień poziomu poboru prądu, ustawienia trybu turbo </w:t>
            </w:r>
            <w:proofErr w:type="spellStart"/>
            <w:r w:rsidRPr="007B6FA2">
              <w:rPr>
                <w:rFonts w:ascii="Verdana" w:hAnsi="Verdana" w:cs="Arial"/>
                <w:color w:val="000000"/>
                <w:sz w:val="18"/>
                <w:szCs w:val="18"/>
                <w:lang w:eastAsia="zh-CN"/>
              </w:rPr>
              <w:t>boost</w:t>
            </w:r>
            <w:proofErr w:type="spellEnd"/>
            <w:r w:rsidRPr="007B6FA2">
              <w:rPr>
                <w:rFonts w:ascii="Verdana" w:hAnsi="Verdana" w:cs="Arial"/>
                <w:color w:val="000000"/>
                <w:sz w:val="18"/>
                <w:szCs w:val="18"/>
                <w:lang w:eastAsia="zh-CN"/>
              </w:rPr>
              <w:t xml:space="preserve"> w procesorach Intel, ustawienia trybu zabezpieczenia pamięci RAM</w:t>
            </w:r>
            <w:r>
              <w:rPr>
                <w:rFonts w:ascii="Verdana" w:hAnsi="Verdana" w:cs="Arial"/>
                <w:color w:val="000000"/>
                <w:sz w:val="18"/>
                <w:szCs w:val="18"/>
                <w:lang w:eastAsia="zh-CN"/>
              </w:rPr>
              <w:t>;</w:t>
            </w:r>
          </w:p>
          <w:p w14:paraId="5203B608" w14:textId="7BB8AD43" w:rsidR="007B6FA2" w:rsidRPr="007B6FA2" w:rsidRDefault="007B6FA2" w:rsidP="007B6FA2">
            <w:pPr>
              <w:ind w:left="665" w:hanging="142"/>
              <w:rPr>
                <w:rFonts w:ascii="Verdana" w:hAnsi="Verdana" w:cs="Arial"/>
                <w:color w:val="000000"/>
                <w:sz w:val="18"/>
                <w:szCs w:val="18"/>
                <w:lang w:eastAsia="zh-CN"/>
              </w:rPr>
            </w:pPr>
            <w:r>
              <w:rPr>
                <w:rFonts w:ascii="Verdana" w:hAnsi="Verdana" w:cs="Arial"/>
                <w:color w:val="000000"/>
                <w:sz w:val="18"/>
                <w:szCs w:val="18"/>
                <w:lang w:eastAsia="zh-CN"/>
              </w:rPr>
              <w:t>-</w:t>
            </w:r>
            <w:r w:rsidRPr="007B6FA2">
              <w:rPr>
                <w:rFonts w:ascii="Verdana" w:hAnsi="Verdana" w:cs="Arial"/>
                <w:color w:val="000000"/>
                <w:sz w:val="18"/>
                <w:szCs w:val="18"/>
                <w:lang w:eastAsia="zh-CN"/>
              </w:rPr>
              <w:tab/>
              <w:t>konfiguracja użytkowników karty/modułu zarządzania serwerem.</w:t>
            </w:r>
          </w:p>
          <w:p w14:paraId="736B2CC4" w14:textId="0D996C18" w:rsidR="007B6FA2" w:rsidRPr="007B6FA2" w:rsidRDefault="007B6FA2" w:rsidP="007B6FA2">
            <w:pPr>
              <w:ind w:left="382" w:hanging="382"/>
              <w:rPr>
                <w:rFonts w:ascii="Verdana" w:hAnsi="Verdana" w:cs="Arial"/>
                <w:color w:val="000000"/>
                <w:sz w:val="18"/>
                <w:szCs w:val="18"/>
                <w:lang w:eastAsia="zh-CN"/>
              </w:rPr>
            </w:pPr>
            <w:r>
              <w:rPr>
                <w:rFonts w:ascii="Verdana" w:hAnsi="Verdana" w:cs="Arial"/>
                <w:color w:val="000000"/>
                <w:sz w:val="18"/>
                <w:szCs w:val="18"/>
                <w:lang w:eastAsia="zh-CN"/>
              </w:rPr>
              <w:t>i</w:t>
            </w: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monitorowanie obciążenia serwera: procesorów, zasilania, temperatury;</w:t>
            </w:r>
          </w:p>
          <w:p w14:paraId="58A2CC49" w14:textId="62D58830" w:rsidR="007B6FA2" w:rsidRPr="00D9507F" w:rsidRDefault="007B6FA2" w:rsidP="007B6FA2">
            <w:pPr>
              <w:ind w:left="382" w:hanging="382"/>
              <w:rPr>
                <w:rFonts w:ascii="Verdana" w:hAnsi="Verdana" w:cs="Arial"/>
                <w:color w:val="000000"/>
                <w:sz w:val="18"/>
                <w:szCs w:val="18"/>
                <w:lang w:eastAsia="zh-CN"/>
              </w:rPr>
            </w:pPr>
            <w:r>
              <w:rPr>
                <w:rFonts w:ascii="Verdana" w:hAnsi="Verdana" w:cs="Arial"/>
                <w:color w:val="000000"/>
                <w:sz w:val="18"/>
                <w:szCs w:val="18"/>
                <w:lang w:eastAsia="zh-CN"/>
              </w:rPr>
              <w:t>j</w:t>
            </w:r>
            <w:r w:rsidRPr="007B6FA2">
              <w:rPr>
                <w:rFonts w:ascii="Verdana" w:hAnsi="Verdana" w:cs="Arial"/>
                <w:color w:val="000000"/>
                <w:sz w:val="18"/>
                <w:szCs w:val="18"/>
                <w:lang w:eastAsia="zh-CN"/>
              </w:rPr>
              <w:t>)</w:t>
            </w:r>
            <w:r w:rsidRPr="007B6FA2">
              <w:rPr>
                <w:rFonts w:ascii="Verdana" w:hAnsi="Verdana" w:cs="Arial"/>
                <w:color w:val="000000"/>
                <w:sz w:val="18"/>
                <w:szCs w:val="18"/>
                <w:lang w:eastAsia="zh-CN"/>
              </w:rPr>
              <w:tab/>
              <w:t xml:space="preserve">integrację z narzędziami jak </w:t>
            </w:r>
            <w:proofErr w:type="spellStart"/>
            <w:r w:rsidRPr="007B6FA2">
              <w:rPr>
                <w:rFonts w:ascii="Verdana" w:hAnsi="Verdana" w:cs="Arial"/>
                <w:color w:val="000000"/>
                <w:sz w:val="18"/>
                <w:szCs w:val="18"/>
                <w:lang w:eastAsia="zh-CN"/>
              </w:rPr>
              <w:t>VMware</w:t>
            </w:r>
            <w:proofErr w:type="spellEnd"/>
            <w:r w:rsidRPr="007B6FA2">
              <w:rPr>
                <w:rFonts w:ascii="Verdana" w:hAnsi="Verdana" w:cs="Arial"/>
                <w:color w:val="000000"/>
                <w:sz w:val="18"/>
                <w:szCs w:val="18"/>
                <w:lang w:eastAsia="zh-CN"/>
              </w:rPr>
              <w:t xml:space="preserve"> </w:t>
            </w:r>
            <w:proofErr w:type="spellStart"/>
            <w:r w:rsidRPr="007B6FA2">
              <w:rPr>
                <w:rFonts w:ascii="Verdana" w:hAnsi="Verdana" w:cs="Arial"/>
                <w:color w:val="000000"/>
                <w:sz w:val="18"/>
                <w:szCs w:val="18"/>
                <w:lang w:eastAsia="zh-CN"/>
              </w:rPr>
              <w:t>vCenter</w:t>
            </w:r>
            <w:proofErr w:type="spellEnd"/>
            <w:r w:rsidRPr="007B6FA2">
              <w:rPr>
                <w:rFonts w:ascii="Verdana" w:hAnsi="Verdana" w:cs="Arial"/>
                <w:color w:val="000000"/>
                <w:sz w:val="18"/>
                <w:szCs w:val="18"/>
                <w:lang w:eastAsia="zh-CN"/>
              </w:rPr>
              <w:t xml:space="preserve"> oraz Microsoft System Center przez specjalną wtyczkę (np. dodatkowe zakładki) w tych aplikacjach, rozszerzającą możliwości zarządzania o warstwę sprzętową.</w:t>
            </w:r>
          </w:p>
        </w:tc>
        <w:tc>
          <w:tcPr>
            <w:tcW w:w="1276" w:type="dxa"/>
            <w:tcBorders>
              <w:top w:val="single" w:sz="4" w:space="0" w:color="000000"/>
              <w:left w:val="single" w:sz="4" w:space="0" w:color="000000"/>
              <w:bottom w:val="single" w:sz="4" w:space="0" w:color="000000"/>
              <w:right w:val="single" w:sz="4" w:space="0" w:color="auto"/>
            </w:tcBorders>
          </w:tcPr>
          <w:p w14:paraId="788402AE" w14:textId="6F9850E2" w:rsidR="00100195" w:rsidRDefault="00100195" w:rsidP="0010019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B67B835" w14:textId="77777777" w:rsidR="00100195" w:rsidRPr="00BF1DFA" w:rsidRDefault="00100195" w:rsidP="0010019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512B1C7" w14:textId="4163D641" w:rsidR="00100195" w:rsidRPr="00677F36" w:rsidRDefault="00100195" w:rsidP="00100195">
            <w:pPr>
              <w:jc w:val="center"/>
              <w:rPr>
                <w:rFonts w:ascii="Verdana" w:hAnsi="Verdana" w:cs="Arial"/>
                <w:sz w:val="18"/>
                <w:szCs w:val="18"/>
              </w:rPr>
            </w:pPr>
            <w:r w:rsidRPr="00677F36">
              <w:rPr>
                <w:rFonts w:ascii="Verdana" w:hAnsi="Verdana" w:cs="Arial"/>
                <w:sz w:val="18"/>
                <w:szCs w:val="18"/>
              </w:rPr>
              <w:t>Bez punktacji</w:t>
            </w:r>
          </w:p>
        </w:tc>
      </w:tr>
      <w:tr w:rsidR="007B6FA2" w:rsidRPr="006B7F2A" w14:paraId="66BA8FB6"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38E28FFC" w14:textId="18A04594" w:rsidR="007B6FA2" w:rsidRPr="00677F36" w:rsidRDefault="007B6FA2" w:rsidP="007B6FA2">
            <w:pPr>
              <w:rPr>
                <w:rFonts w:ascii="Verdana" w:hAnsi="Verdana" w:cs="Arial"/>
                <w:sz w:val="18"/>
                <w:szCs w:val="18"/>
              </w:rPr>
            </w:pPr>
            <w:r w:rsidRPr="007B6FA2">
              <w:rPr>
                <w:rFonts w:ascii="Verdana" w:hAnsi="Verdana" w:cs="Arial"/>
                <w:sz w:val="18"/>
                <w:szCs w:val="18"/>
              </w:rPr>
              <w:t xml:space="preserve">Wsparcie dla systemów operacyjnych i systemów </w:t>
            </w:r>
            <w:proofErr w:type="spellStart"/>
            <w:r w:rsidRPr="007B6FA2">
              <w:rPr>
                <w:rFonts w:ascii="Verdana" w:hAnsi="Verdana" w:cs="Arial"/>
                <w:sz w:val="18"/>
                <w:szCs w:val="18"/>
              </w:rPr>
              <w:t>wirtualizacyjnych</w:t>
            </w:r>
            <w:proofErr w:type="spellEnd"/>
          </w:p>
        </w:tc>
      </w:tr>
      <w:tr w:rsidR="007B6FA2" w:rsidRPr="006B7F2A" w14:paraId="63BA924C"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BE9CDB8" w14:textId="77777777" w:rsidR="007B6FA2" w:rsidRPr="00BF1DFA" w:rsidRDefault="007B6FA2" w:rsidP="007B6FA2">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0D2B517" w14:textId="1A44AAFA" w:rsidR="007B6FA2" w:rsidRPr="007B6FA2" w:rsidRDefault="007B6FA2" w:rsidP="007B6FA2">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7B6FA2">
              <w:rPr>
                <w:rFonts w:ascii="Verdana" w:hAnsi="Verdana" w:cs="Arial"/>
                <w:color w:val="000000"/>
                <w:sz w:val="18"/>
                <w:szCs w:val="18"/>
                <w:lang w:eastAsia="zh-CN"/>
              </w:rPr>
              <w:t>Microsoft Windows Server, min. 2022, 2025</w:t>
            </w:r>
          </w:p>
          <w:p w14:paraId="6E7A15E2" w14:textId="17D33BF2" w:rsidR="007B6FA2" w:rsidRPr="007B6FA2" w:rsidRDefault="007B6FA2" w:rsidP="007B6FA2">
            <w:pPr>
              <w:rPr>
                <w:rFonts w:ascii="Verdana" w:hAnsi="Verdana" w:cs="Arial"/>
                <w:color w:val="000000"/>
                <w:sz w:val="18"/>
                <w:szCs w:val="18"/>
                <w:lang w:eastAsia="zh-CN"/>
              </w:rPr>
            </w:pPr>
            <w:r>
              <w:rPr>
                <w:rFonts w:ascii="Verdana" w:hAnsi="Verdana" w:cs="Arial"/>
                <w:color w:val="000000"/>
                <w:sz w:val="18"/>
                <w:szCs w:val="18"/>
                <w:lang w:eastAsia="zh-CN"/>
              </w:rPr>
              <w:t xml:space="preserve">- </w:t>
            </w:r>
            <w:proofErr w:type="spellStart"/>
            <w:r w:rsidRPr="007B6FA2">
              <w:rPr>
                <w:rFonts w:ascii="Verdana" w:hAnsi="Verdana" w:cs="Arial"/>
                <w:color w:val="000000"/>
                <w:sz w:val="18"/>
                <w:szCs w:val="18"/>
                <w:lang w:eastAsia="zh-CN"/>
              </w:rPr>
              <w:t>VMware</w:t>
            </w:r>
            <w:proofErr w:type="spellEnd"/>
            <w:r w:rsidRPr="007B6FA2">
              <w:rPr>
                <w:rFonts w:ascii="Verdana" w:hAnsi="Verdana" w:cs="Arial"/>
                <w:color w:val="000000"/>
                <w:sz w:val="18"/>
                <w:szCs w:val="18"/>
                <w:lang w:eastAsia="zh-CN"/>
              </w:rPr>
              <w:t xml:space="preserve"> </w:t>
            </w:r>
            <w:proofErr w:type="spellStart"/>
            <w:r w:rsidRPr="007B6FA2">
              <w:rPr>
                <w:rFonts w:ascii="Verdana" w:hAnsi="Verdana" w:cs="Arial"/>
                <w:color w:val="000000"/>
                <w:sz w:val="18"/>
                <w:szCs w:val="18"/>
                <w:lang w:eastAsia="zh-CN"/>
              </w:rPr>
              <w:t>ESXi</w:t>
            </w:r>
            <w:proofErr w:type="spellEnd"/>
            <w:r w:rsidRPr="007B6FA2">
              <w:rPr>
                <w:rFonts w:ascii="Verdana" w:hAnsi="Verdana" w:cs="Arial"/>
                <w:color w:val="000000"/>
                <w:sz w:val="18"/>
                <w:szCs w:val="18"/>
                <w:lang w:eastAsia="zh-CN"/>
              </w:rPr>
              <w:t>, min. 8, 9</w:t>
            </w:r>
          </w:p>
          <w:p w14:paraId="5CA679D5" w14:textId="6E7BEA8A" w:rsidR="007B6FA2" w:rsidRPr="007B6FA2" w:rsidRDefault="007B6FA2" w:rsidP="007B6FA2">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7B6FA2">
              <w:rPr>
                <w:rFonts w:ascii="Verdana" w:hAnsi="Verdana" w:cs="Arial"/>
                <w:color w:val="000000"/>
                <w:sz w:val="18"/>
                <w:szCs w:val="18"/>
                <w:lang w:eastAsia="zh-CN"/>
              </w:rPr>
              <w:t xml:space="preserve">Red </w:t>
            </w:r>
            <w:proofErr w:type="spellStart"/>
            <w:r w:rsidRPr="007B6FA2">
              <w:rPr>
                <w:rFonts w:ascii="Verdana" w:hAnsi="Verdana" w:cs="Arial"/>
                <w:color w:val="000000"/>
                <w:sz w:val="18"/>
                <w:szCs w:val="18"/>
                <w:lang w:eastAsia="zh-CN"/>
              </w:rPr>
              <w:t>Hat</w:t>
            </w:r>
            <w:proofErr w:type="spellEnd"/>
            <w:r w:rsidRPr="007B6FA2">
              <w:rPr>
                <w:rFonts w:ascii="Verdana" w:hAnsi="Verdana" w:cs="Arial"/>
                <w:color w:val="000000"/>
                <w:sz w:val="18"/>
                <w:szCs w:val="18"/>
                <w:lang w:eastAsia="zh-CN"/>
              </w:rPr>
              <w:t xml:space="preserve"> Enterprise Linux (RHEL), min. 9.x, 10</w:t>
            </w:r>
          </w:p>
          <w:p w14:paraId="799CCE98" w14:textId="4442A6ED" w:rsidR="007B6FA2" w:rsidRPr="007B6FA2" w:rsidRDefault="007B6FA2" w:rsidP="007B6FA2">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7B6FA2">
              <w:rPr>
                <w:rFonts w:ascii="Verdana" w:hAnsi="Verdana" w:cs="Arial"/>
                <w:color w:val="000000"/>
                <w:sz w:val="18"/>
                <w:szCs w:val="18"/>
                <w:lang w:eastAsia="zh-CN"/>
              </w:rPr>
              <w:t>SUSE Linux Enterprise Server (SLES), min. 15, 16</w:t>
            </w:r>
          </w:p>
          <w:p w14:paraId="0FAEA4D8" w14:textId="51D477F4" w:rsidR="007B6FA2" w:rsidRPr="007B6FA2" w:rsidRDefault="007B6FA2" w:rsidP="007B6FA2">
            <w:pPr>
              <w:rPr>
                <w:rFonts w:ascii="Verdana" w:hAnsi="Verdana" w:cs="Arial"/>
                <w:color w:val="000000"/>
                <w:sz w:val="18"/>
                <w:szCs w:val="18"/>
                <w:lang w:eastAsia="zh-CN"/>
              </w:rPr>
            </w:pPr>
            <w:r>
              <w:rPr>
                <w:rFonts w:ascii="Verdana" w:hAnsi="Verdana" w:cs="Arial"/>
                <w:color w:val="000000"/>
                <w:sz w:val="18"/>
                <w:szCs w:val="18"/>
                <w:lang w:eastAsia="zh-CN"/>
              </w:rPr>
              <w:t xml:space="preserve">- </w:t>
            </w:r>
            <w:proofErr w:type="spellStart"/>
            <w:r w:rsidRPr="007B6FA2">
              <w:rPr>
                <w:rFonts w:ascii="Verdana" w:hAnsi="Verdana" w:cs="Arial"/>
                <w:color w:val="000000"/>
                <w:sz w:val="18"/>
                <w:szCs w:val="18"/>
                <w:lang w:eastAsia="zh-CN"/>
              </w:rPr>
              <w:t>Ubuntu</w:t>
            </w:r>
            <w:proofErr w:type="spellEnd"/>
            <w:r w:rsidRPr="007B6FA2">
              <w:rPr>
                <w:rFonts w:ascii="Verdana" w:hAnsi="Verdana" w:cs="Arial"/>
                <w:color w:val="000000"/>
                <w:sz w:val="18"/>
                <w:szCs w:val="18"/>
                <w:lang w:eastAsia="zh-CN"/>
              </w:rPr>
              <w:t>, min. 22.04.5, 24.04 LTS</w:t>
            </w:r>
          </w:p>
          <w:p w14:paraId="5386006E" w14:textId="3530A03B" w:rsidR="007B6FA2" w:rsidRPr="00D9507F" w:rsidRDefault="007B6FA2" w:rsidP="007B6FA2">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7B6FA2">
              <w:rPr>
                <w:rFonts w:ascii="Verdana" w:hAnsi="Verdana" w:cs="Arial"/>
                <w:color w:val="000000"/>
                <w:sz w:val="18"/>
                <w:szCs w:val="18"/>
                <w:lang w:eastAsia="zh-CN"/>
              </w:rPr>
              <w:t>Oracle Linux, min. 9</w:t>
            </w:r>
          </w:p>
        </w:tc>
        <w:tc>
          <w:tcPr>
            <w:tcW w:w="1276" w:type="dxa"/>
            <w:tcBorders>
              <w:top w:val="single" w:sz="4" w:space="0" w:color="000000"/>
              <w:left w:val="single" w:sz="4" w:space="0" w:color="000000"/>
              <w:bottom w:val="single" w:sz="4" w:space="0" w:color="000000"/>
              <w:right w:val="single" w:sz="4" w:space="0" w:color="auto"/>
            </w:tcBorders>
          </w:tcPr>
          <w:p w14:paraId="56CB6E13" w14:textId="2EB8199D" w:rsidR="007B6FA2" w:rsidRDefault="007B6FA2" w:rsidP="007B6FA2">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554AC13E" w14:textId="77777777" w:rsidR="007B6FA2" w:rsidRPr="00BF1DFA" w:rsidRDefault="007B6FA2" w:rsidP="007B6FA2">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FE44868" w14:textId="6776ED26" w:rsidR="007B6FA2" w:rsidRPr="00677F36" w:rsidRDefault="007B6FA2" w:rsidP="007B6FA2">
            <w:pPr>
              <w:jc w:val="center"/>
              <w:rPr>
                <w:rFonts w:ascii="Verdana" w:hAnsi="Verdana" w:cs="Arial"/>
                <w:sz w:val="18"/>
                <w:szCs w:val="18"/>
              </w:rPr>
            </w:pPr>
            <w:r w:rsidRPr="00677F36">
              <w:rPr>
                <w:rFonts w:ascii="Verdana" w:hAnsi="Verdana" w:cs="Arial"/>
                <w:sz w:val="18"/>
                <w:szCs w:val="18"/>
              </w:rPr>
              <w:t>Bez punktacji</w:t>
            </w:r>
          </w:p>
        </w:tc>
      </w:tr>
      <w:tr w:rsidR="007B6FA2" w:rsidRPr="006B7F2A" w14:paraId="4EA5D98B"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8CF7CA6" w14:textId="77777777" w:rsidR="007B6FA2" w:rsidRPr="00BF1DFA" w:rsidRDefault="007B6FA2" w:rsidP="007B6FA2">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AEDE218" w14:textId="7E2CF9EC" w:rsidR="007B6FA2" w:rsidRPr="00D9507F" w:rsidRDefault="00C96057" w:rsidP="007B6FA2">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Oferowany serwer musi znajdować się na liście </w:t>
            </w:r>
            <w:proofErr w:type="spellStart"/>
            <w:r w:rsidRPr="00C96057">
              <w:rPr>
                <w:rFonts w:ascii="Verdana" w:hAnsi="Verdana" w:cs="Arial"/>
                <w:color w:val="000000"/>
                <w:sz w:val="18"/>
                <w:szCs w:val="18"/>
                <w:lang w:eastAsia="zh-CN"/>
              </w:rPr>
              <w:t>VMware</w:t>
            </w:r>
            <w:proofErr w:type="spellEnd"/>
            <w:r w:rsidRPr="00C96057">
              <w:rPr>
                <w:rFonts w:ascii="Verdana" w:hAnsi="Verdana" w:cs="Arial"/>
                <w:color w:val="000000"/>
                <w:sz w:val="18"/>
                <w:szCs w:val="18"/>
                <w:lang w:eastAsia="zh-CN"/>
              </w:rPr>
              <w:t xml:space="preserve"> HCL dla </w:t>
            </w:r>
            <w:proofErr w:type="spellStart"/>
            <w:r w:rsidRPr="00C96057">
              <w:rPr>
                <w:rFonts w:ascii="Verdana" w:hAnsi="Verdana" w:cs="Arial"/>
                <w:color w:val="000000"/>
                <w:sz w:val="18"/>
                <w:szCs w:val="18"/>
                <w:lang w:eastAsia="zh-CN"/>
              </w:rPr>
              <w:t>ESXi</w:t>
            </w:r>
            <w:proofErr w:type="spellEnd"/>
            <w:r w:rsidRPr="00C96057">
              <w:rPr>
                <w:rFonts w:ascii="Verdana" w:hAnsi="Verdana" w:cs="Arial"/>
                <w:color w:val="000000"/>
                <w:sz w:val="18"/>
                <w:szCs w:val="18"/>
                <w:lang w:eastAsia="zh-CN"/>
              </w:rPr>
              <w:t xml:space="preserve"> 8, 9 oraz na liście Windows Server </w:t>
            </w:r>
            <w:proofErr w:type="spellStart"/>
            <w:r w:rsidRPr="00C96057">
              <w:rPr>
                <w:rFonts w:ascii="Verdana" w:hAnsi="Verdana" w:cs="Arial"/>
                <w:color w:val="000000"/>
                <w:sz w:val="18"/>
                <w:szCs w:val="18"/>
                <w:lang w:eastAsia="zh-CN"/>
              </w:rPr>
              <w:t>Catalog</w:t>
            </w:r>
            <w:proofErr w:type="spellEnd"/>
            <w:r w:rsidRPr="00C96057">
              <w:rPr>
                <w:rFonts w:ascii="Verdana" w:hAnsi="Verdana" w:cs="Arial"/>
                <w:color w:val="000000"/>
                <w:sz w:val="18"/>
                <w:szCs w:val="18"/>
                <w:lang w:eastAsia="zh-CN"/>
              </w:rPr>
              <w:t xml:space="preserve"> i posiadać status „</w:t>
            </w:r>
            <w:proofErr w:type="spellStart"/>
            <w:r w:rsidRPr="00C96057">
              <w:rPr>
                <w:rFonts w:ascii="Verdana" w:hAnsi="Verdana" w:cs="Arial"/>
                <w:color w:val="000000"/>
                <w:sz w:val="18"/>
                <w:szCs w:val="18"/>
                <w:lang w:eastAsia="zh-CN"/>
              </w:rPr>
              <w:t>Certified</w:t>
            </w:r>
            <w:proofErr w:type="spellEnd"/>
            <w:r w:rsidRPr="00C96057">
              <w:rPr>
                <w:rFonts w:ascii="Verdana" w:hAnsi="Verdana" w:cs="Arial"/>
                <w:color w:val="000000"/>
                <w:sz w:val="18"/>
                <w:szCs w:val="18"/>
                <w:lang w:eastAsia="zh-CN"/>
              </w:rPr>
              <w:t xml:space="preserve"> for Windows” dla systemów Microsoft Windows 2022, 2025</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3077AE1" w14:textId="5874B62D" w:rsidR="007B6FA2" w:rsidRDefault="007B6FA2" w:rsidP="007B6FA2">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101BA24" w14:textId="77777777" w:rsidR="007B6FA2" w:rsidRPr="00BF1DFA" w:rsidRDefault="007B6FA2" w:rsidP="007B6FA2">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A4EDDF5" w14:textId="107DC15B" w:rsidR="007B6FA2" w:rsidRPr="00677F36" w:rsidRDefault="007B6FA2" w:rsidP="007B6FA2">
            <w:pPr>
              <w:jc w:val="center"/>
              <w:rPr>
                <w:rFonts w:ascii="Verdana" w:hAnsi="Verdana" w:cs="Arial"/>
                <w:sz w:val="18"/>
                <w:szCs w:val="18"/>
              </w:rPr>
            </w:pPr>
            <w:r w:rsidRPr="00677F36">
              <w:rPr>
                <w:rFonts w:ascii="Verdana" w:hAnsi="Verdana" w:cs="Arial"/>
                <w:sz w:val="18"/>
                <w:szCs w:val="18"/>
              </w:rPr>
              <w:t>Bez punktacji</w:t>
            </w:r>
          </w:p>
        </w:tc>
      </w:tr>
      <w:tr w:rsidR="00C96057" w:rsidRPr="006B7F2A" w14:paraId="110C2A0B"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5DEE10ED" w14:textId="2F79C8A9" w:rsidR="00C96057" w:rsidRPr="00677F36" w:rsidRDefault="00C96057" w:rsidP="00C96057">
            <w:pPr>
              <w:rPr>
                <w:rFonts w:ascii="Verdana" w:hAnsi="Verdana" w:cs="Arial"/>
                <w:sz w:val="18"/>
                <w:szCs w:val="18"/>
              </w:rPr>
            </w:pPr>
            <w:r w:rsidRPr="00C96057">
              <w:rPr>
                <w:rFonts w:ascii="Verdana" w:hAnsi="Verdana" w:cs="Arial"/>
                <w:sz w:val="18"/>
                <w:szCs w:val="18"/>
              </w:rPr>
              <w:t>Certyfikaty</w:t>
            </w:r>
          </w:p>
        </w:tc>
      </w:tr>
      <w:tr w:rsidR="007B6FA2" w:rsidRPr="006B7F2A" w14:paraId="602580E2"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D673545" w14:textId="77777777" w:rsidR="007B6FA2" w:rsidRPr="00BF1DFA" w:rsidRDefault="007B6FA2" w:rsidP="007B6FA2">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A64D682" w14:textId="77777777" w:rsidR="007B6FA2" w:rsidRDefault="00C96057" w:rsidP="007B6FA2">
            <w:pPr>
              <w:rPr>
                <w:rFonts w:ascii="Verdana" w:hAnsi="Verdana" w:cs="Arial"/>
                <w:color w:val="000000"/>
                <w:sz w:val="18"/>
                <w:szCs w:val="18"/>
                <w:lang w:eastAsia="zh-CN"/>
              </w:rPr>
            </w:pPr>
            <w:r w:rsidRPr="00C96057">
              <w:rPr>
                <w:rFonts w:ascii="Verdana" w:hAnsi="Verdana" w:cs="Arial"/>
                <w:color w:val="000000"/>
                <w:sz w:val="18"/>
                <w:szCs w:val="18"/>
                <w:lang w:eastAsia="zh-CN"/>
              </w:rPr>
              <w:t>Serwer musi być wyprodukowany zgodnie z normą ISO-9001/ ISO-14001 lub równoważną</w:t>
            </w:r>
            <w:r>
              <w:rPr>
                <w:rFonts w:ascii="Verdana" w:hAnsi="Verdana" w:cs="Arial"/>
                <w:color w:val="000000"/>
                <w:sz w:val="18"/>
                <w:szCs w:val="18"/>
                <w:lang w:eastAsia="zh-CN"/>
              </w:rPr>
              <w:t>.</w:t>
            </w:r>
          </w:p>
          <w:p w14:paraId="5585DB01"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Przez normę równoważną zamawiający rozumie taką, która co najmniej: </w:t>
            </w:r>
          </w:p>
          <w:p w14:paraId="0B2FAB61" w14:textId="2B8BED54" w:rsidR="00C96057" w:rsidRPr="00C96057" w:rsidRDefault="00C96057" w:rsidP="00C96057">
            <w:pPr>
              <w:rPr>
                <w:rFonts w:ascii="Verdana" w:hAnsi="Verdana" w:cs="Arial"/>
                <w:color w:val="000000"/>
                <w:sz w:val="18"/>
                <w:szCs w:val="18"/>
                <w:lang w:eastAsia="zh-CN"/>
              </w:rPr>
            </w:pPr>
            <w:r>
              <w:rPr>
                <w:rFonts w:ascii="Verdana" w:hAnsi="Verdana" w:cs="Arial"/>
                <w:color w:val="000000"/>
                <w:sz w:val="18"/>
                <w:szCs w:val="18"/>
                <w:lang w:eastAsia="zh-CN"/>
              </w:rPr>
              <w:t>-</w:t>
            </w:r>
            <w:r w:rsidRPr="00C96057">
              <w:rPr>
                <w:rFonts w:ascii="Verdana" w:hAnsi="Verdana" w:cs="Arial"/>
                <w:color w:val="000000"/>
                <w:sz w:val="18"/>
                <w:szCs w:val="18"/>
                <w:lang w:eastAsia="zh-CN"/>
              </w:rPr>
              <w:t xml:space="preserve"> określa politykę jakości organizacji; </w:t>
            </w:r>
          </w:p>
          <w:p w14:paraId="3ECE5EF0"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określa wymagania dotyczące wyrobu oraz umożliwia ich przegląd; </w:t>
            </w:r>
          </w:p>
          <w:p w14:paraId="0E1CE798"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określa cele w zakresie jakości wyrobów; </w:t>
            </w:r>
          </w:p>
          <w:p w14:paraId="05ED73DC"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reguluje kwestie odpowiedzialności kierownictwa; </w:t>
            </w:r>
          </w:p>
          <w:p w14:paraId="018276E6"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definiuje uprawnienia pracowników; </w:t>
            </w:r>
          </w:p>
          <w:p w14:paraId="0517FCF9"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definiuje politykę środowiskowa organizacji; </w:t>
            </w:r>
          </w:p>
          <w:p w14:paraId="04507E68"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określa jej cele, zadania i programy środowiskowe; </w:t>
            </w:r>
          </w:p>
          <w:p w14:paraId="1F0DFF42"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definiuje i wskazuje niezbędne zasoby, role, odpowiedzialność i uprawnienia; </w:t>
            </w:r>
          </w:p>
          <w:p w14:paraId="77064644"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opisuje sterowanie operacyjne oraz gotowość i czasy reakcji na awarie; </w:t>
            </w:r>
          </w:p>
          <w:p w14:paraId="2B738D08" w14:textId="46C28B6D" w:rsidR="00C96057" w:rsidRPr="00D9507F"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wskazuje metody monitorowania i pomiaru wyrobów i procesów.</w:t>
            </w:r>
          </w:p>
        </w:tc>
        <w:tc>
          <w:tcPr>
            <w:tcW w:w="1276" w:type="dxa"/>
            <w:tcBorders>
              <w:top w:val="single" w:sz="4" w:space="0" w:color="000000"/>
              <w:left w:val="single" w:sz="4" w:space="0" w:color="000000"/>
              <w:bottom w:val="single" w:sz="4" w:space="0" w:color="000000"/>
              <w:right w:val="single" w:sz="4" w:space="0" w:color="auto"/>
            </w:tcBorders>
          </w:tcPr>
          <w:p w14:paraId="0AF63437" w14:textId="7F5EA0B0" w:rsidR="007B6FA2" w:rsidRDefault="007B6FA2" w:rsidP="007B6FA2">
            <w:pPr>
              <w:jc w:val="center"/>
              <w:rPr>
                <w:rFonts w:ascii="Verdana" w:hAnsi="Verdana" w:cs="Arial"/>
                <w:sz w:val="18"/>
                <w:szCs w:val="18"/>
                <w:lang w:eastAsia="ar-SA"/>
              </w:rPr>
            </w:pPr>
            <w:r>
              <w:rPr>
                <w:rFonts w:ascii="Verdana" w:hAnsi="Verdana" w:cs="Arial"/>
                <w:sz w:val="18"/>
                <w:szCs w:val="18"/>
                <w:lang w:eastAsia="ar-SA"/>
              </w:rPr>
              <w:t>Tak</w:t>
            </w:r>
            <w:r w:rsidR="00C96057">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223DE053" w14:textId="77777777" w:rsidR="007B6FA2" w:rsidRPr="00BF1DFA" w:rsidRDefault="007B6FA2" w:rsidP="007B6FA2">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AD3886D" w14:textId="64E0B5DD" w:rsidR="007B6FA2" w:rsidRPr="00677F36" w:rsidRDefault="007B6FA2" w:rsidP="007B6FA2">
            <w:pPr>
              <w:jc w:val="center"/>
              <w:rPr>
                <w:rFonts w:ascii="Verdana" w:hAnsi="Verdana" w:cs="Arial"/>
                <w:sz w:val="18"/>
                <w:szCs w:val="18"/>
              </w:rPr>
            </w:pPr>
            <w:r w:rsidRPr="00677F36">
              <w:rPr>
                <w:rFonts w:ascii="Verdana" w:hAnsi="Verdana" w:cs="Arial"/>
                <w:sz w:val="18"/>
                <w:szCs w:val="18"/>
              </w:rPr>
              <w:t>Bez punktacji</w:t>
            </w:r>
          </w:p>
        </w:tc>
      </w:tr>
      <w:tr w:rsidR="007B6FA2" w:rsidRPr="006B7F2A" w14:paraId="301F067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14F5632" w14:textId="77777777" w:rsidR="007B6FA2" w:rsidRPr="00BF1DFA" w:rsidRDefault="007B6FA2" w:rsidP="007B6FA2">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4167EA1" w14:textId="77777777" w:rsidR="007B6FA2" w:rsidRDefault="00C96057" w:rsidP="007B6FA2">
            <w:pPr>
              <w:rPr>
                <w:rFonts w:ascii="Verdana" w:hAnsi="Verdana" w:cs="Arial"/>
                <w:color w:val="000000"/>
                <w:sz w:val="18"/>
                <w:szCs w:val="18"/>
                <w:lang w:eastAsia="zh-CN"/>
              </w:rPr>
            </w:pPr>
            <w:r w:rsidRPr="00C96057">
              <w:rPr>
                <w:rFonts w:ascii="Verdana" w:hAnsi="Verdana" w:cs="Arial"/>
                <w:color w:val="000000"/>
                <w:sz w:val="18"/>
                <w:szCs w:val="18"/>
                <w:lang w:eastAsia="zh-CN"/>
              </w:rPr>
              <w:t>Serwer musi posiadać deklaracje CE lub równoważną</w:t>
            </w:r>
            <w:r>
              <w:rPr>
                <w:rFonts w:ascii="Verdana" w:hAnsi="Verdana" w:cs="Arial"/>
                <w:color w:val="000000"/>
                <w:sz w:val="18"/>
                <w:szCs w:val="18"/>
                <w:lang w:eastAsia="zh-CN"/>
              </w:rPr>
              <w:t>.</w:t>
            </w:r>
          </w:p>
          <w:p w14:paraId="5AEDF542" w14:textId="51A6FE30"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Przez dokument równoważny zamawiający rozumie taki, który potwierdza zgodność oferowanych urządzeń co najmniej z: </w:t>
            </w:r>
          </w:p>
          <w:p w14:paraId="75E6CDCC"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R &amp; TTE 1999/5/EC1, </w:t>
            </w:r>
          </w:p>
          <w:p w14:paraId="32720FBC" w14:textId="77777777" w:rsidR="00C96057" w:rsidRPr="00C96057"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rozporządzeniem Komisji (WE) nr 1275/2008, </w:t>
            </w:r>
          </w:p>
          <w:p w14:paraId="0BAAA31E" w14:textId="5CD26641" w:rsidR="00C96057" w:rsidRPr="00D9507F" w:rsidRDefault="00C96057" w:rsidP="00C96057">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 przepisami dyrektywy </w:t>
            </w:r>
            <w:proofErr w:type="spellStart"/>
            <w:r w:rsidRPr="00C96057">
              <w:rPr>
                <w:rFonts w:ascii="Verdana" w:hAnsi="Verdana" w:cs="Arial"/>
                <w:color w:val="000000"/>
                <w:sz w:val="18"/>
                <w:szCs w:val="18"/>
                <w:lang w:eastAsia="zh-CN"/>
              </w:rPr>
              <w:t>ErP</w:t>
            </w:r>
            <w:proofErr w:type="spellEnd"/>
            <w:r w:rsidRPr="00C96057">
              <w:rPr>
                <w:rFonts w:ascii="Verdana" w:hAnsi="Verdana" w:cs="Arial"/>
                <w:color w:val="000000"/>
                <w:sz w:val="18"/>
                <w:szCs w:val="18"/>
                <w:lang w:eastAsia="zh-CN"/>
              </w:rPr>
              <w:t xml:space="preserve"> 2009/125/WE</w:t>
            </w:r>
          </w:p>
        </w:tc>
        <w:tc>
          <w:tcPr>
            <w:tcW w:w="1276" w:type="dxa"/>
            <w:tcBorders>
              <w:top w:val="single" w:sz="4" w:space="0" w:color="000000"/>
              <w:left w:val="single" w:sz="4" w:space="0" w:color="000000"/>
              <w:bottom w:val="single" w:sz="4" w:space="0" w:color="000000"/>
              <w:right w:val="single" w:sz="4" w:space="0" w:color="auto"/>
            </w:tcBorders>
          </w:tcPr>
          <w:p w14:paraId="2C407F8E" w14:textId="6640C2A6" w:rsidR="007B6FA2" w:rsidRDefault="007B6FA2" w:rsidP="007B6FA2">
            <w:pPr>
              <w:jc w:val="center"/>
              <w:rPr>
                <w:rFonts w:ascii="Verdana" w:hAnsi="Verdana" w:cs="Arial"/>
                <w:sz w:val="18"/>
                <w:szCs w:val="18"/>
                <w:lang w:eastAsia="ar-SA"/>
              </w:rPr>
            </w:pPr>
            <w:r>
              <w:rPr>
                <w:rFonts w:ascii="Verdana" w:hAnsi="Verdana" w:cs="Arial"/>
                <w:sz w:val="18"/>
                <w:szCs w:val="18"/>
                <w:lang w:eastAsia="ar-SA"/>
              </w:rPr>
              <w:t>Tak</w:t>
            </w:r>
            <w:r w:rsidR="00C96057">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416A3344" w14:textId="77777777" w:rsidR="007B6FA2" w:rsidRPr="00BF1DFA" w:rsidRDefault="007B6FA2" w:rsidP="007B6FA2">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23D98E3" w14:textId="7624A9F2" w:rsidR="007B6FA2" w:rsidRPr="00677F36" w:rsidRDefault="007B6FA2" w:rsidP="007B6FA2">
            <w:pPr>
              <w:jc w:val="center"/>
              <w:rPr>
                <w:rFonts w:ascii="Verdana" w:hAnsi="Verdana" w:cs="Arial"/>
                <w:sz w:val="18"/>
                <w:szCs w:val="18"/>
              </w:rPr>
            </w:pPr>
            <w:r w:rsidRPr="00677F36">
              <w:rPr>
                <w:rFonts w:ascii="Verdana" w:hAnsi="Verdana" w:cs="Arial"/>
                <w:sz w:val="18"/>
                <w:szCs w:val="18"/>
              </w:rPr>
              <w:t>Bez punktacji</w:t>
            </w:r>
          </w:p>
        </w:tc>
      </w:tr>
      <w:tr w:rsidR="007B6FA2" w:rsidRPr="006B7F2A" w14:paraId="77CAAF42"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6FB587F" w14:textId="77777777" w:rsidR="007B6FA2" w:rsidRPr="00BF1DFA" w:rsidRDefault="007B6FA2" w:rsidP="007B6FA2">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37EC200" w14:textId="7CB06B5F" w:rsidR="007B6FA2" w:rsidRPr="00D9507F" w:rsidRDefault="00C96057" w:rsidP="007B6FA2">
            <w:pPr>
              <w:rPr>
                <w:rFonts w:ascii="Verdana" w:hAnsi="Verdana" w:cs="Arial"/>
                <w:color w:val="000000"/>
                <w:sz w:val="18"/>
                <w:szCs w:val="18"/>
                <w:lang w:eastAsia="zh-CN"/>
              </w:rPr>
            </w:pPr>
            <w:r w:rsidRPr="00C96057">
              <w:rPr>
                <w:rFonts w:ascii="Verdana" w:hAnsi="Verdana" w:cs="Arial"/>
                <w:color w:val="000000"/>
                <w:sz w:val="18"/>
                <w:szCs w:val="18"/>
                <w:lang w:eastAsia="zh-CN"/>
              </w:rPr>
              <w:t>Serwer musi posiadać aktywny certyfikat EPEAT Silver</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0E546E1" w14:textId="779894E2" w:rsidR="007B6FA2" w:rsidRDefault="007B6FA2" w:rsidP="007B6FA2">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6DCE726" w14:textId="77777777" w:rsidR="007B6FA2" w:rsidRPr="00BF1DFA" w:rsidRDefault="007B6FA2" w:rsidP="007B6FA2">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39C8C9A" w14:textId="33949890" w:rsidR="007B6FA2" w:rsidRPr="00677F36" w:rsidRDefault="007B6FA2" w:rsidP="007B6FA2">
            <w:pPr>
              <w:jc w:val="center"/>
              <w:rPr>
                <w:rFonts w:ascii="Verdana" w:hAnsi="Verdana" w:cs="Arial"/>
                <w:sz w:val="18"/>
                <w:szCs w:val="18"/>
              </w:rPr>
            </w:pPr>
            <w:r w:rsidRPr="00677F36">
              <w:rPr>
                <w:rFonts w:ascii="Verdana" w:hAnsi="Verdana" w:cs="Arial"/>
                <w:sz w:val="18"/>
                <w:szCs w:val="18"/>
              </w:rPr>
              <w:t>Bez punktacji</w:t>
            </w:r>
          </w:p>
        </w:tc>
      </w:tr>
      <w:tr w:rsidR="00C96057" w:rsidRPr="006B7F2A" w14:paraId="0256F286"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C826B31" w14:textId="55E496D9" w:rsidR="00C96057" w:rsidRPr="00677F36" w:rsidRDefault="00C96057" w:rsidP="00C96057">
            <w:pPr>
              <w:rPr>
                <w:rFonts w:ascii="Verdana" w:hAnsi="Verdana" w:cs="Arial"/>
                <w:sz w:val="18"/>
                <w:szCs w:val="18"/>
              </w:rPr>
            </w:pPr>
            <w:r w:rsidRPr="00C96057">
              <w:rPr>
                <w:rFonts w:ascii="Verdana" w:hAnsi="Verdana" w:cs="Arial"/>
                <w:sz w:val="18"/>
                <w:szCs w:val="18"/>
              </w:rPr>
              <w:t>Kable i wkładki</w:t>
            </w:r>
          </w:p>
        </w:tc>
      </w:tr>
      <w:tr w:rsidR="007B6FA2" w:rsidRPr="006B7F2A" w14:paraId="4AF4FC0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E31FC8C" w14:textId="77777777" w:rsidR="007B6FA2" w:rsidRPr="00BF1DFA" w:rsidRDefault="007B6FA2" w:rsidP="007B6FA2">
            <w:pPr>
              <w:numPr>
                <w:ilvl w:val="0"/>
                <w:numId w:val="43"/>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A4D8922" w14:textId="57E20C4A" w:rsidR="00C96057" w:rsidRDefault="00C96057" w:rsidP="00C96057">
            <w:pPr>
              <w:rPr>
                <w:rFonts w:ascii="Verdana" w:hAnsi="Verdana" w:cs="Arial"/>
                <w:color w:val="000000"/>
                <w:sz w:val="18"/>
                <w:szCs w:val="18"/>
                <w:lang w:eastAsia="zh-CN"/>
              </w:rPr>
            </w:pPr>
            <w:r>
              <w:rPr>
                <w:rFonts w:ascii="Verdana" w:hAnsi="Verdana" w:cs="Arial"/>
                <w:color w:val="000000"/>
                <w:sz w:val="18"/>
                <w:szCs w:val="18"/>
                <w:lang w:eastAsia="zh-CN"/>
              </w:rPr>
              <w:t>Co najmniej:</w:t>
            </w:r>
          </w:p>
          <w:p w14:paraId="35FF38D9" w14:textId="4183D9F6" w:rsidR="00C96057" w:rsidRPr="00C96057" w:rsidRDefault="00C96057" w:rsidP="00C96057">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C96057">
              <w:rPr>
                <w:rFonts w:ascii="Verdana" w:hAnsi="Verdana" w:cs="Arial"/>
                <w:color w:val="000000"/>
                <w:sz w:val="18"/>
                <w:szCs w:val="18"/>
                <w:lang w:eastAsia="zh-CN"/>
              </w:rPr>
              <w:t>2 kable zasilające</w:t>
            </w:r>
            <w:r>
              <w:rPr>
                <w:rFonts w:ascii="Verdana" w:hAnsi="Verdana" w:cs="Arial"/>
                <w:color w:val="000000"/>
                <w:sz w:val="18"/>
                <w:szCs w:val="18"/>
                <w:lang w:eastAsia="zh-CN"/>
              </w:rPr>
              <w:t>,</w:t>
            </w:r>
          </w:p>
          <w:p w14:paraId="1B34A24B" w14:textId="56E0B1BE" w:rsidR="00C96057" w:rsidRPr="00C96057" w:rsidRDefault="00C96057" w:rsidP="00C96057">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C96057">
              <w:rPr>
                <w:rFonts w:ascii="Verdana" w:hAnsi="Verdana" w:cs="Arial"/>
                <w:color w:val="000000"/>
                <w:sz w:val="18"/>
                <w:szCs w:val="18"/>
                <w:lang w:eastAsia="zh-CN"/>
              </w:rPr>
              <w:t xml:space="preserve">4 kable światłowodowe </w:t>
            </w:r>
            <w:proofErr w:type="spellStart"/>
            <w:r w:rsidRPr="00C96057">
              <w:rPr>
                <w:rFonts w:ascii="Verdana" w:hAnsi="Verdana" w:cs="Arial"/>
                <w:color w:val="000000"/>
                <w:sz w:val="18"/>
                <w:szCs w:val="18"/>
                <w:lang w:eastAsia="zh-CN"/>
              </w:rPr>
              <w:t>multi-mode</w:t>
            </w:r>
            <w:proofErr w:type="spellEnd"/>
            <w:r w:rsidRPr="00C96057">
              <w:rPr>
                <w:rFonts w:ascii="Verdana" w:hAnsi="Verdana" w:cs="Arial"/>
                <w:color w:val="000000"/>
                <w:sz w:val="18"/>
                <w:szCs w:val="18"/>
                <w:lang w:eastAsia="zh-CN"/>
              </w:rPr>
              <w:t xml:space="preserve"> LC-LC, min. 2 m</w:t>
            </w:r>
          </w:p>
          <w:p w14:paraId="4D42D955" w14:textId="4385F22E" w:rsidR="00C96057" w:rsidRPr="00C96057" w:rsidRDefault="00C96057" w:rsidP="00C96057">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C96057">
              <w:rPr>
                <w:rFonts w:ascii="Verdana" w:hAnsi="Verdana" w:cs="Arial"/>
                <w:color w:val="000000"/>
                <w:sz w:val="18"/>
                <w:szCs w:val="18"/>
                <w:lang w:eastAsia="zh-CN"/>
              </w:rPr>
              <w:t>1 kabel sieciowy Cat53, min. 2 m</w:t>
            </w:r>
          </w:p>
          <w:p w14:paraId="189873AA" w14:textId="5750E422" w:rsidR="00C96057" w:rsidRPr="00C96057" w:rsidRDefault="00C96057" w:rsidP="00C96057">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C96057">
              <w:rPr>
                <w:rFonts w:ascii="Verdana" w:hAnsi="Verdana" w:cs="Arial"/>
                <w:color w:val="000000"/>
                <w:sz w:val="18"/>
                <w:szCs w:val="18"/>
                <w:lang w:eastAsia="zh-CN"/>
              </w:rPr>
              <w:t>2 wkładki FC 32Gb SW LC producenta serwera</w:t>
            </w:r>
          </w:p>
          <w:p w14:paraId="6EB2548F" w14:textId="7DD4D20A" w:rsidR="007B6FA2" w:rsidRPr="00D9507F" w:rsidRDefault="00C96057" w:rsidP="00C96057">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C96057">
              <w:rPr>
                <w:rFonts w:ascii="Verdana" w:hAnsi="Verdana" w:cs="Arial"/>
                <w:color w:val="000000"/>
                <w:sz w:val="18"/>
                <w:szCs w:val="18"/>
                <w:lang w:eastAsia="zh-CN"/>
              </w:rPr>
              <w:t>4 wkładki 10Gb SFP+ SR LC producenta serwera</w:t>
            </w:r>
          </w:p>
        </w:tc>
        <w:tc>
          <w:tcPr>
            <w:tcW w:w="1276" w:type="dxa"/>
            <w:tcBorders>
              <w:top w:val="single" w:sz="4" w:space="0" w:color="000000"/>
              <w:left w:val="single" w:sz="4" w:space="0" w:color="000000"/>
              <w:bottom w:val="single" w:sz="4" w:space="0" w:color="000000"/>
              <w:right w:val="single" w:sz="4" w:space="0" w:color="auto"/>
            </w:tcBorders>
          </w:tcPr>
          <w:p w14:paraId="4A62D9A6" w14:textId="0A60E026" w:rsidR="007B6FA2" w:rsidRDefault="007B6FA2" w:rsidP="007B6FA2">
            <w:pPr>
              <w:jc w:val="center"/>
              <w:rPr>
                <w:rFonts w:ascii="Verdana" w:hAnsi="Verdana" w:cs="Arial"/>
                <w:sz w:val="18"/>
                <w:szCs w:val="18"/>
                <w:lang w:eastAsia="ar-SA"/>
              </w:rPr>
            </w:pPr>
            <w:r>
              <w:rPr>
                <w:rFonts w:ascii="Verdana" w:hAnsi="Verdana" w:cs="Arial"/>
                <w:sz w:val="18"/>
                <w:szCs w:val="18"/>
                <w:lang w:eastAsia="ar-SA"/>
              </w:rPr>
              <w:t>Tak</w:t>
            </w:r>
            <w:r w:rsidR="00C96057">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4D449E21" w14:textId="77777777" w:rsidR="007B6FA2" w:rsidRPr="00BF1DFA" w:rsidRDefault="007B6FA2" w:rsidP="007B6FA2">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C73363F" w14:textId="7059249C" w:rsidR="007B6FA2" w:rsidRPr="00677F36" w:rsidRDefault="007B6FA2" w:rsidP="007B6FA2">
            <w:pPr>
              <w:jc w:val="center"/>
              <w:rPr>
                <w:rFonts w:ascii="Verdana" w:hAnsi="Verdana" w:cs="Arial"/>
                <w:sz w:val="18"/>
                <w:szCs w:val="18"/>
              </w:rPr>
            </w:pPr>
            <w:r w:rsidRPr="00677F36">
              <w:rPr>
                <w:rFonts w:ascii="Verdana" w:hAnsi="Verdana" w:cs="Arial"/>
                <w:sz w:val="18"/>
                <w:szCs w:val="18"/>
              </w:rPr>
              <w:t>Bez punktacji</w:t>
            </w:r>
          </w:p>
        </w:tc>
      </w:tr>
      <w:tr w:rsidR="00C96057" w:rsidRPr="00DC2795" w14:paraId="3E0B5AF5"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05DE590F" w14:textId="4AE95BBF" w:rsidR="00C96057" w:rsidRPr="00DC2795" w:rsidRDefault="00C96057" w:rsidP="00232025">
            <w:pPr>
              <w:jc w:val="center"/>
              <w:rPr>
                <w:rFonts w:ascii="Verdana" w:hAnsi="Verdana" w:cs="Arial"/>
                <w:b/>
                <w:bCs/>
                <w:sz w:val="18"/>
                <w:szCs w:val="18"/>
              </w:rPr>
            </w:pPr>
            <w:r w:rsidRPr="00C96057">
              <w:rPr>
                <w:rFonts w:ascii="Verdana" w:hAnsi="Verdana" w:cs="Arial"/>
                <w:b/>
                <w:bCs/>
                <w:sz w:val="20"/>
                <w:szCs w:val="20"/>
              </w:rPr>
              <w:t xml:space="preserve">Macierz dyskowa 800TB </w:t>
            </w:r>
            <w:r w:rsidRPr="00DC2795">
              <w:rPr>
                <w:rFonts w:ascii="Verdana" w:hAnsi="Verdana" w:cs="Arial"/>
                <w:b/>
                <w:bCs/>
                <w:sz w:val="20"/>
                <w:szCs w:val="20"/>
              </w:rPr>
              <w:t xml:space="preserve">– </w:t>
            </w:r>
            <w:r>
              <w:rPr>
                <w:rFonts w:ascii="Verdana" w:hAnsi="Verdana" w:cs="Arial"/>
                <w:b/>
                <w:bCs/>
                <w:sz w:val="20"/>
                <w:szCs w:val="20"/>
              </w:rPr>
              <w:t>1</w:t>
            </w:r>
            <w:r w:rsidRPr="00DC2795">
              <w:rPr>
                <w:rFonts w:ascii="Verdana" w:hAnsi="Verdana" w:cs="Arial"/>
                <w:b/>
                <w:bCs/>
                <w:sz w:val="20"/>
                <w:szCs w:val="20"/>
              </w:rPr>
              <w:t xml:space="preserve"> szt.</w:t>
            </w:r>
          </w:p>
        </w:tc>
      </w:tr>
      <w:tr w:rsidR="00C96057" w:rsidRPr="000B6144" w14:paraId="157A0F30"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54AD3FEB" w14:textId="6A5E6517" w:rsidR="00C96057" w:rsidRPr="000B6144" w:rsidRDefault="00C96057" w:rsidP="00232025">
            <w:pPr>
              <w:rPr>
                <w:rFonts w:ascii="Verdana" w:hAnsi="Verdana" w:cs="Arial"/>
                <w:sz w:val="18"/>
                <w:szCs w:val="18"/>
              </w:rPr>
            </w:pPr>
            <w:r w:rsidRPr="00C96057">
              <w:rPr>
                <w:rFonts w:ascii="Verdana" w:hAnsi="Verdana" w:cs="Arial"/>
                <w:sz w:val="18"/>
                <w:szCs w:val="18"/>
              </w:rPr>
              <w:t>Obudowa i konfiguracja</w:t>
            </w:r>
          </w:p>
        </w:tc>
      </w:tr>
      <w:tr w:rsidR="00C96057" w:rsidRPr="00BF1DFA" w14:paraId="5866D8F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6A55EBC" w14:textId="77777777" w:rsidR="00C96057" w:rsidRPr="00BF1DFA" w:rsidRDefault="00C96057" w:rsidP="00C96057">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13011EA" w14:textId="3443EAD4" w:rsidR="00C96057" w:rsidRPr="006A06B2" w:rsidRDefault="00C96057" w:rsidP="00232025">
            <w:pPr>
              <w:rPr>
                <w:rFonts w:ascii="Verdana" w:hAnsi="Verdana" w:cs="Arial"/>
                <w:color w:val="000000"/>
                <w:sz w:val="18"/>
                <w:szCs w:val="18"/>
                <w:lang w:eastAsia="zh-CN"/>
              </w:rPr>
            </w:pPr>
            <w:r w:rsidRPr="00C96057">
              <w:rPr>
                <w:rFonts w:ascii="Verdana" w:hAnsi="Verdana" w:cs="Arial"/>
                <w:color w:val="000000"/>
                <w:sz w:val="18"/>
                <w:szCs w:val="18"/>
                <w:lang w:eastAsia="zh-CN"/>
              </w:rPr>
              <w:t>Przez macierz dyskową Zamawiający rozumie zestaw dysków HDD i SSD kontrolowanych przez minimum pojedynczą parę kontrolerów macierzowych kontrolujących wszystkie zasoby dyskowe macierzy bez korzystania z zewnętrznych połączeń kablowych pomiędzy dowolnymi kontrolerami</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C2BF9A6" w14:textId="77777777" w:rsidR="00C96057" w:rsidRPr="00BF1DFA" w:rsidRDefault="00C96057" w:rsidP="00232025">
            <w:pPr>
              <w:jc w:val="center"/>
              <w:rPr>
                <w:rFonts w:ascii="Verdana" w:hAnsi="Verdana" w:cs="Arial"/>
                <w:sz w:val="18"/>
                <w:szCs w:val="18"/>
                <w:lang w:eastAsia="ar-SA"/>
              </w:rPr>
            </w:pPr>
            <w:r w:rsidRPr="00506809">
              <w:rPr>
                <w:rFonts w:ascii="Verdana" w:hAnsi="Verdana" w:cs="Arial"/>
                <w:sz w:val="18"/>
                <w:szCs w:val="18"/>
                <w:lang w:eastAsia="ar-SA"/>
              </w:rPr>
              <w:t>Tak</w:t>
            </w:r>
            <w:r>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3E15459F" w14:textId="77777777" w:rsidR="00C96057" w:rsidRPr="00BF1DFA" w:rsidRDefault="00C96057" w:rsidP="0023202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11CC964" w14:textId="77777777" w:rsidR="00C96057" w:rsidRPr="00BF1DFA" w:rsidRDefault="00C96057" w:rsidP="00232025">
            <w:pPr>
              <w:jc w:val="center"/>
              <w:rPr>
                <w:rFonts w:ascii="Verdana" w:hAnsi="Verdana" w:cs="Arial"/>
                <w:sz w:val="18"/>
                <w:szCs w:val="18"/>
              </w:rPr>
            </w:pPr>
            <w:r w:rsidRPr="00677F36">
              <w:rPr>
                <w:rFonts w:ascii="Verdana" w:hAnsi="Verdana" w:cs="Arial"/>
                <w:sz w:val="18"/>
                <w:szCs w:val="18"/>
              </w:rPr>
              <w:t>Bez punktacji</w:t>
            </w:r>
          </w:p>
        </w:tc>
      </w:tr>
      <w:tr w:rsidR="00C96057" w:rsidRPr="00677F36" w14:paraId="0FEE9B0B"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C9F760A" w14:textId="77777777" w:rsidR="00C96057" w:rsidRPr="00BF1DFA" w:rsidRDefault="00C96057" w:rsidP="00C96057">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C8061CF" w14:textId="2FBF4E46" w:rsidR="00C96057" w:rsidRPr="00D9507F" w:rsidRDefault="00C96057" w:rsidP="00232025">
            <w:pPr>
              <w:rPr>
                <w:rFonts w:ascii="Verdana" w:hAnsi="Verdana" w:cs="Arial"/>
                <w:color w:val="000000"/>
                <w:sz w:val="18"/>
                <w:szCs w:val="18"/>
                <w:lang w:eastAsia="zh-CN"/>
              </w:rPr>
            </w:pPr>
            <w:r w:rsidRPr="00C96057">
              <w:rPr>
                <w:rFonts w:ascii="Verdana" w:hAnsi="Verdana" w:cs="Arial"/>
                <w:color w:val="000000"/>
                <w:sz w:val="18"/>
                <w:szCs w:val="18"/>
                <w:lang w:eastAsia="zh-CN"/>
              </w:rPr>
              <w:t>Architektura modułowa w zakresie obudowy dla instalacji kontrolerów oraz obsługiwanych dysków, z dopuszczeniem współdzielenia jednego z modułów przez zainstalowane kontrolery i dyski</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34350590" w14:textId="77777777" w:rsidR="00C96057" w:rsidRPr="00506809" w:rsidRDefault="00C96057" w:rsidP="00232025">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7123241A" w14:textId="77777777" w:rsidR="00C96057" w:rsidRPr="00BF1DFA" w:rsidRDefault="00C96057" w:rsidP="0023202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C2CDB86" w14:textId="77777777" w:rsidR="00C96057" w:rsidRPr="00677F36" w:rsidRDefault="00C96057" w:rsidP="00232025">
            <w:pPr>
              <w:jc w:val="center"/>
              <w:rPr>
                <w:rFonts w:ascii="Verdana" w:hAnsi="Verdana" w:cs="Arial"/>
                <w:sz w:val="18"/>
                <w:szCs w:val="18"/>
              </w:rPr>
            </w:pPr>
            <w:r w:rsidRPr="00376157">
              <w:rPr>
                <w:rFonts w:ascii="Verdana" w:hAnsi="Verdana" w:cs="Arial"/>
                <w:sz w:val="18"/>
                <w:szCs w:val="18"/>
              </w:rPr>
              <w:t>Bez punktacji</w:t>
            </w:r>
          </w:p>
        </w:tc>
      </w:tr>
      <w:tr w:rsidR="00C96057" w:rsidRPr="00677F36" w14:paraId="688859F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FBEB61C" w14:textId="77777777" w:rsidR="00C96057" w:rsidRPr="00BF1DFA" w:rsidRDefault="00C96057" w:rsidP="00C96057">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25D2417" w14:textId="03BF301D" w:rsidR="00C96057" w:rsidRPr="00D9507F" w:rsidRDefault="00C96057" w:rsidP="00232025">
            <w:pPr>
              <w:rPr>
                <w:rFonts w:ascii="Verdana" w:hAnsi="Verdana" w:cs="Arial"/>
                <w:color w:val="000000"/>
                <w:sz w:val="18"/>
                <w:szCs w:val="18"/>
                <w:lang w:eastAsia="zh-CN"/>
              </w:rPr>
            </w:pPr>
            <w:r w:rsidRPr="00C96057">
              <w:rPr>
                <w:rFonts w:ascii="Verdana" w:hAnsi="Verdana" w:cs="Arial"/>
                <w:color w:val="000000"/>
                <w:sz w:val="18"/>
                <w:szCs w:val="18"/>
                <w:lang w:eastAsia="zh-CN"/>
              </w:rPr>
              <w:t xml:space="preserve">Komplet komponentów do instalacji w standardowej szafie </w:t>
            </w:r>
            <w:proofErr w:type="spellStart"/>
            <w:r w:rsidRPr="00C96057">
              <w:rPr>
                <w:rFonts w:ascii="Verdana" w:hAnsi="Verdana" w:cs="Arial"/>
                <w:color w:val="000000"/>
                <w:sz w:val="18"/>
                <w:szCs w:val="18"/>
                <w:lang w:eastAsia="zh-CN"/>
              </w:rPr>
              <w:t>rack</w:t>
            </w:r>
            <w:proofErr w:type="spellEnd"/>
            <w:r w:rsidRPr="00C96057">
              <w:rPr>
                <w:rFonts w:ascii="Verdana" w:hAnsi="Verdana" w:cs="Arial"/>
                <w:color w:val="000000"/>
                <w:sz w:val="18"/>
                <w:szCs w:val="18"/>
                <w:lang w:eastAsia="zh-CN"/>
              </w:rPr>
              <w:t xml:space="preserve"> 19” z zamkiem chroniącym przed nieuprawionym dostępem do dysków</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2A3E70FB" w14:textId="77777777" w:rsidR="00C96057" w:rsidRPr="00506809" w:rsidRDefault="00C96057" w:rsidP="0023202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88112DE" w14:textId="77777777" w:rsidR="00C96057" w:rsidRPr="00BF1DFA" w:rsidRDefault="00C96057" w:rsidP="0023202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ABDA5A4" w14:textId="77777777" w:rsidR="00C96057" w:rsidRPr="00677F36" w:rsidRDefault="00C96057" w:rsidP="00232025">
            <w:pPr>
              <w:jc w:val="center"/>
              <w:rPr>
                <w:rFonts w:ascii="Verdana" w:hAnsi="Verdana" w:cs="Arial"/>
                <w:sz w:val="18"/>
                <w:szCs w:val="18"/>
              </w:rPr>
            </w:pPr>
            <w:r w:rsidRPr="00376157">
              <w:rPr>
                <w:rFonts w:ascii="Verdana" w:hAnsi="Verdana" w:cs="Arial"/>
                <w:sz w:val="18"/>
                <w:szCs w:val="18"/>
              </w:rPr>
              <w:t>Bez punktacji</w:t>
            </w:r>
          </w:p>
        </w:tc>
      </w:tr>
      <w:tr w:rsidR="00C96057" w:rsidRPr="00677F36" w14:paraId="21A9E796"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1F1682C" w14:textId="77777777" w:rsidR="00C96057" w:rsidRPr="00BF1DFA" w:rsidRDefault="00C96057" w:rsidP="00C96057">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5364656" w14:textId="59E64F28" w:rsidR="00C96057" w:rsidRPr="00D9507F" w:rsidRDefault="00C96057" w:rsidP="00232025">
            <w:pPr>
              <w:rPr>
                <w:rFonts w:ascii="Verdana" w:hAnsi="Verdana" w:cs="Arial"/>
                <w:color w:val="000000"/>
                <w:sz w:val="18"/>
                <w:szCs w:val="18"/>
                <w:lang w:eastAsia="zh-CN"/>
              </w:rPr>
            </w:pPr>
            <w:r w:rsidRPr="00C96057">
              <w:rPr>
                <w:rFonts w:ascii="Verdana" w:hAnsi="Verdana" w:cs="Arial"/>
                <w:color w:val="000000"/>
                <w:sz w:val="18"/>
                <w:szCs w:val="18"/>
                <w:lang w:eastAsia="zh-CN"/>
              </w:rPr>
              <w:t>Każdy skonfigurowany moduł/obudowa posiada układ nadmiarowy zasilania zapewniający ciągłą pracę macierzy bez ograniczeń czasowych i wydajnościowych w przypadku utraty nadmiarowości w danym układzie zasilania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E352FB9" w14:textId="77777777" w:rsidR="00C96057" w:rsidRPr="00506809" w:rsidRDefault="00C96057" w:rsidP="0023202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974CE48" w14:textId="77777777" w:rsidR="00C96057" w:rsidRPr="00BF1DFA" w:rsidRDefault="00C96057" w:rsidP="0023202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11A8695" w14:textId="77777777" w:rsidR="00C96057" w:rsidRPr="00677F36" w:rsidRDefault="00C96057" w:rsidP="00232025">
            <w:pPr>
              <w:jc w:val="center"/>
              <w:rPr>
                <w:rFonts w:ascii="Verdana" w:hAnsi="Verdana" w:cs="Arial"/>
                <w:sz w:val="18"/>
                <w:szCs w:val="18"/>
              </w:rPr>
            </w:pPr>
            <w:r w:rsidRPr="00677F36">
              <w:rPr>
                <w:rFonts w:ascii="Verdana" w:hAnsi="Verdana" w:cs="Arial"/>
                <w:sz w:val="18"/>
                <w:szCs w:val="18"/>
              </w:rPr>
              <w:t>Bez punktacji</w:t>
            </w:r>
          </w:p>
        </w:tc>
      </w:tr>
      <w:tr w:rsidR="00C96057" w:rsidRPr="00BF1DFA" w14:paraId="7657E137"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E2616E0" w14:textId="77777777" w:rsidR="00C96057" w:rsidRPr="00BF1DFA" w:rsidRDefault="00C96057" w:rsidP="00C96057">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6483762" w14:textId="6612CFEB" w:rsidR="00C96057" w:rsidRPr="006A06B2" w:rsidRDefault="0021589D" w:rsidP="00232025">
            <w:pPr>
              <w:rPr>
                <w:rFonts w:ascii="Verdana" w:hAnsi="Verdana" w:cs="Arial"/>
                <w:color w:val="000000"/>
                <w:sz w:val="18"/>
                <w:szCs w:val="18"/>
                <w:lang w:eastAsia="zh-CN"/>
              </w:rPr>
            </w:pPr>
            <w:r w:rsidRPr="0021589D">
              <w:rPr>
                <w:rFonts w:ascii="Verdana" w:hAnsi="Verdana" w:cs="Arial"/>
                <w:color w:val="000000"/>
                <w:sz w:val="18"/>
                <w:szCs w:val="18"/>
                <w:lang w:eastAsia="zh-CN"/>
              </w:rPr>
              <w:t>Obudowa posiada widoczne elementy sygnalizacyjne do informowania o stanie poprawnej pracy lub awarii macierzy</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B81AAA7" w14:textId="679DA486" w:rsidR="00C96057" w:rsidRPr="00121766" w:rsidRDefault="00C96057" w:rsidP="00232025">
            <w:pPr>
              <w:jc w:val="center"/>
              <w:rPr>
                <w:rFonts w:ascii="Verdana" w:hAnsi="Verdana" w:cs="Arial"/>
                <w:sz w:val="18"/>
                <w:szCs w:val="18"/>
                <w:lang w:eastAsia="ar-SA"/>
              </w:rPr>
            </w:pPr>
            <w:r>
              <w:rPr>
                <w:rFonts w:ascii="Verdana" w:hAnsi="Verdana" w:cs="Arial"/>
                <w:sz w:val="18"/>
                <w:szCs w:val="18"/>
                <w:lang w:eastAsia="ar-SA"/>
              </w:rPr>
              <w:t>Tak</w:t>
            </w:r>
            <w:r w:rsidR="0021589D">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387CB2C4" w14:textId="77777777" w:rsidR="00C96057" w:rsidRPr="00BF1DFA" w:rsidRDefault="00C96057" w:rsidP="0023202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2E2EAD6" w14:textId="77777777" w:rsidR="00C96057" w:rsidRPr="00BF1DFA" w:rsidRDefault="00C96057" w:rsidP="00232025">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4606F5F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1BA9AFD"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E3D2CC2" w14:textId="77777777" w:rsidR="0021589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Możliwość rozbudowy i jednoczesnego podłączeni i używania modułów (tzw. „półek dyskowych”) dla dalszej rozbudowy o dodatkowe dyski w co najmniej dwóch wariantach</w:t>
            </w:r>
            <w:r>
              <w:rPr>
                <w:rFonts w:ascii="Verdana" w:hAnsi="Verdana" w:cs="Arial"/>
                <w:color w:val="000000"/>
                <w:sz w:val="18"/>
                <w:szCs w:val="18"/>
                <w:lang w:eastAsia="zh-CN"/>
              </w:rPr>
              <w:t>:</w:t>
            </w:r>
          </w:p>
          <w:p w14:paraId="3FFB0E77" w14:textId="46B48A41" w:rsidR="0021589D" w:rsidRPr="0021589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 max. 2U przy gęstości upakowania min. 24 dyski 2.5” typu hot plug</w:t>
            </w:r>
            <w:r>
              <w:rPr>
                <w:rFonts w:ascii="Verdana" w:hAnsi="Verdana" w:cs="Arial"/>
                <w:color w:val="000000"/>
                <w:sz w:val="18"/>
                <w:szCs w:val="18"/>
                <w:lang w:eastAsia="zh-CN"/>
              </w:rPr>
              <w:t>,</w:t>
            </w:r>
          </w:p>
          <w:p w14:paraId="4ED8C9FB" w14:textId="1728BF00"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 max. 2U przy gęstości upakowania min. 12 dysków 3.5” typu hot plug</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6DC97580" w14:textId="46C4087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64ADAF1A"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6235F2B" w14:textId="5CA09C30"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12565E1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5223442"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C3BB751" w14:textId="46DCFE0D"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Możliwość jednoczesnego podłączenia i użycia dowolnego rodzaju i kombinacji półek dyskowych</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9F49B7B" w14:textId="02DADB0D"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47FD9DAB"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79676BF" w14:textId="21123EDE"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5403537E"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1311BC7" w14:textId="10EF73DE" w:rsidR="0021589D" w:rsidRPr="00677F36" w:rsidRDefault="0021589D" w:rsidP="0021589D">
            <w:pPr>
              <w:rPr>
                <w:rFonts w:ascii="Verdana" w:hAnsi="Verdana" w:cs="Arial"/>
                <w:sz w:val="18"/>
                <w:szCs w:val="18"/>
              </w:rPr>
            </w:pPr>
            <w:r w:rsidRPr="0021589D">
              <w:rPr>
                <w:rFonts w:ascii="Verdana" w:hAnsi="Verdana" w:cs="Arial"/>
                <w:sz w:val="18"/>
                <w:szCs w:val="18"/>
              </w:rPr>
              <w:t>Dyski twarde, zarządzanie dyskami i danymi</w:t>
            </w:r>
          </w:p>
        </w:tc>
      </w:tr>
      <w:tr w:rsidR="0021589D" w:rsidRPr="00BF1DFA" w14:paraId="25D7A56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F1D3A59"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F546F35" w14:textId="51673140"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Możliwość instalacji dysków typu hot-plug w formacie 2.5” i 3.5”.</w:t>
            </w:r>
          </w:p>
        </w:tc>
        <w:tc>
          <w:tcPr>
            <w:tcW w:w="1276" w:type="dxa"/>
            <w:tcBorders>
              <w:top w:val="single" w:sz="4" w:space="0" w:color="000000"/>
              <w:left w:val="single" w:sz="4" w:space="0" w:color="000000"/>
              <w:bottom w:val="single" w:sz="4" w:space="0" w:color="000000"/>
              <w:right w:val="single" w:sz="4" w:space="0" w:color="auto"/>
            </w:tcBorders>
          </w:tcPr>
          <w:p w14:paraId="053AF5EF" w14:textId="1F08000D"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41F995B6"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EF13053" w14:textId="10F6C55F"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3FA54F14"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2C79BE7"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EB4B8BE" w14:textId="6535815A"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Obsługa przestrzeni dyskowej w trybie surowym (tzw. RAW) min. 7PB bez konieczności wymiany zainstalowanych kontrolerów</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6204A55" w14:textId="47FD93E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FD07BA4"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C241778" w14:textId="484671E1"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32EEBE27"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87BA8E1"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B0A91C9" w14:textId="2EF78AFC"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Oferowana macierz musi umożliwiać instalację co najmniej 9 dodatkowych półek dyskowych</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F87A1E3" w14:textId="354B09D0"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15A6173"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3594668" w14:textId="730A940C"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3C3C56E9"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2CA518F"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1D58CC7" w14:textId="77777777" w:rsidR="0021589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Dostarczona macierz musi zawierać minimum:</w:t>
            </w:r>
          </w:p>
          <w:p w14:paraId="45AF1DB0" w14:textId="2046EF76" w:rsidR="0021589D" w:rsidRPr="0021589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w:t>
            </w:r>
            <w:r>
              <w:rPr>
                <w:rFonts w:ascii="Verdana" w:hAnsi="Verdana" w:cs="Arial"/>
                <w:color w:val="000000"/>
                <w:sz w:val="18"/>
                <w:szCs w:val="18"/>
                <w:lang w:eastAsia="zh-CN"/>
              </w:rPr>
              <w:t xml:space="preserve"> </w:t>
            </w:r>
            <w:r w:rsidRPr="0021589D">
              <w:rPr>
                <w:rFonts w:ascii="Verdana" w:hAnsi="Verdana" w:cs="Arial"/>
                <w:color w:val="000000"/>
                <w:sz w:val="18"/>
                <w:szCs w:val="18"/>
                <w:lang w:eastAsia="zh-CN"/>
              </w:rPr>
              <w:t>18 dysków 2.5” SSD SAS o pojemności, min. 7.68 TB każdy,</w:t>
            </w:r>
          </w:p>
          <w:p w14:paraId="56A7D5E8" w14:textId="2F90F28B"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w:t>
            </w:r>
            <w:r>
              <w:rPr>
                <w:rFonts w:ascii="Verdana" w:hAnsi="Verdana" w:cs="Arial"/>
                <w:color w:val="000000"/>
                <w:sz w:val="18"/>
                <w:szCs w:val="18"/>
                <w:lang w:eastAsia="zh-CN"/>
              </w:rPr>
              <w:t xml:space="preserve"> </w:t>
            </w:r>
            <w:r w:rsidRPr="0021589D">
              <w:rPr>
                <w:rFonts w:ascii="Verdana" w:hAnsi="Verdana" w:cs="Arial"/>
                <w:color w:val="000000"/>
                <w:sz w:val="18"/>
                <w:szCs w:val="18"/>
                <w:lang w:eastAsia="zh-CN"/>
              </w:rPr>
              <w:t>48 dysków 3.5” HDD SAS 7.2k o pojemności, min. 24 TB każdy</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FC601F7" w14:textId="58100DA6"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6A465504"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7387710" w14:textId="31178D94"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47C59A7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5951E2A"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4B317C3" w14:textId="1AF2303E"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Oferowana macierz musi obsługiwać łącznie minimum 200 dysków wykonanych w technologii typu hot-plug bez konieczności dokupowania/wymiany żadnych innych elementów sprzętowych czy licencyjnych innych niż same półki dyskowe wraz z dyskami</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5A359E7" w14:textId="4BA5415F"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66BCA006"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D53ED5A" w14:textId="4B89CB76"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610AFDD5"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90C9B7A"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3B5530B" w14:textId="28834590"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Macierz jest wyposażona w nadmiarowe mechanizmy badania integralności składowanych danych</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2E3F778F" w14:textId="4D8EB405"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53DA6305"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C1587E3" w14:textId="02624930"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764FD97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AF96215"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C349798" w14:textId="4B705A82"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 xml:space="preserve">Macierz zapewnia poziom zabezpieczenia danych na dyskach fizycznych co najmniej na poziomie RAID: 1, 5, 6, 10 oraz z wykorzystaniem wszystkich dysków twardych (tzw. </w:t>
            </w:r>
            <w:proofErr w:type="spellStart"/>
            <w:r w:rsidRPr="0021589D">
              <w:rPr>
                <w:rFonts w:ascii="Verdana" w:hAnsi="Verdana" w:cs="Arial"/>
                <w:color w:val="000000"/>
                <w:sz w:val="18"/>
                <w:szCs w:val="18"/>
                <w:lang w:eastAsia="zh-CN"/>
              </w:rPr>
              <w:t>wide-striping</w:t>
            </w:r>
            <w:proofErr w:type="spellEnd"/>
            <w:r w:rsidRPr="0021589D">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8A88580" w14:textId="49411F7A"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4164CD4"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68E25DF" w14:textId="4F7AF028"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BF1DFA" w14:paraId="1988B8F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5572B80"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C2C99A1" w14:textId="05B2B8DE" w:rsidR="0021589D" w:rsidRPr="006A06B2"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Macierz musi umożliwiać utworzenie pojedynczej grupy RAID zabezpieczonej podwójną parzystością stworzonej ze 128 dysków.</w:t>
            </w:r>
          </w:p>
        </w:tc>
        <w:tc>
          <w:tcPr>
            <w:tcW w:w="1276" w:type="dxa"/>
            <w:tcBorders>
              <w:top w:val="single" w:sz="4" w:space="0" w:color="000000"/>
              <w:left w:val="single" w:sz="4" w:space="0" w:color="000000"/>
              <w:bottom w:val="single" w:sz="4" w:space="0" w:color="000000"/>
              <w:right w:val="single" w:sz="4" w:space="0" w:color="auto"/>
            </w:tcBorders>
          </w:tcPr>
          <w:p w14:paraId="760E7DF1" w14:textId="7ADBF219"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5027931"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AF02357" w14:textId="52FC060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76CE8AA4"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52375EE"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C6FD259" w14:textId="6953CD02"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 xml:space="preserve">Wszystkie dyski wspierane przez oferowany model macierzy wykonane są w technologii typu hot-plug i posiadają podwójne porty SAS obsługujące tryb pracy </w:t>
            </w:r>
            <w:proofErr w:type="spellStart"/>
            <w:r w:rsidRPr="0021589D">
              <w:rPr>
                <w:rFonts w:ascii="Verdana" w:hAnsi="Verdana" w:cs="Arial"/>
                <w:color w:val="000000"/>
                <w:sz w:val="18"/>
                <w:szCs w:val="18"/>
                <w:lang w:eastAsia="zh-CN"/>
              </w:rPr>
              <w:t>full</w:t>
            </w:r>
            <w:proofErr w:type="spellEnd"/>
            <w:r w:rsidRPr="0021589D">
              <w:rPr>
                <w:rFonts w:ascii="Verdana" w:hAnsi="Verdana" w:cs="Arial"/>
                <w:color w:val="000000"/>
                <w:sz w:val="18"/>
                <w:szCs w:val="18"/>
                <w:lang w:eastAsia="zh-CN"/>
              </w:rPr>
              <w:t>-duplex</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28E58496" w14:textId="7777777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81C49AF"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0437439" w14:textId="77777777" w:rsidR="0021589D" w:rsidRPr="00677F36" w:rsidRDefault="0021589D" w:rsidP="0021589D">
            <w:pPr>
              <w:jc w:val="center"/>
              <w:rPr>
                <w:rFonts w:ascii="Verdana" w:hAnsi="Verdana" w:cs="Arial"/>
                <w:sz w:val="18"/>
                <w:szCs w:val="18"/>
              </w:rPr>
            </w:pPr>
            <w:r w:rsidRPr="00376157">
              <w:rPr>
                <w:rFonts w:ascii="Verdana" w:hAnsi="Verdana" w:cs="Arial"/>
                <w:sz w:val="18"/>
                <w:szCs w:val="18"/>
              </w:rPr>
              <w:t>Bez punktacji</w:t>
            </w:r>
          </w:p>
        </w:tc>
      </w:tr>
      <w:tr w:rsidR="0021589D" w:rsidRPr="00677F36" w14:paraId="1C84E0ED"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CA9B0E8"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4F4B3E2" w14:textId="68539CF9"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Obsługa dysków typu hot-plug SSD i HDD wyposażonych w porty SAS 12Gb/s</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AA5CBD3" w14:textId="7777777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45895EFB"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20D8A71" w14:textId="77777777" w:rsidR="0021589D" w:rsidRPr="00677F36" w:rsidRDefault="0021589D" w:rsidP="0021589D">
            <w:pPr>
              <w:jc w:val="center"/>
              <w:rPr>
                <w:rFonts w:ascii="Verdana" w:hAnsi="Verdana" w:cs="Arial"/>
                <w:sz w:val="18"/>
                <w:szCs w:val="18"/>
              </w:rPr>
            </w:pPr>
            <w:r w:rsidRPr="00376157">
              <w:rPr>
                <w:rFonts w:ascii="Verdana" w:hAnsi="Verdana" w:cs="Arial"/>
                <w:sz w:val="18"/>
                <w:szCs w:val="18"/>
              </w:rPr>
              <w:t>Bez punktacji</w:t>
            </w:r>
          </w:p>
        </w:tc>
      </w:tr>
      <w:tr w:rsidR="0021589D" w:rsidRPr="00677F36" w14:paraId="20D37AB5"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F8E4716"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049EAC4" w14:textId="6F384B57"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Obsługa min. 200 dysków SAS SSD w całym rozwiązaniu (jeżeli obsługa przez macierz wymaganej ilości dysków SSD wymaga licencji lub elementów sprzętowych innych niż same półki dyskowe i dyski SSD oraz jeżeli jakiekolwiek funkcjonalności macierzy związane z obsługą dysków SSD wymagają dodatkowej licencji – wymagane jest dostarczenie takich licencji i elementów sprzętowych ze wsparciem na okres równy z wymaganą gwarancją na sprzęt</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EC01787" w14:textId="7777777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3A5363F8"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C2EF756"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0DA1D67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8DCF31C"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F673CC1" w14:textId="07621EC1"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Wsparcie dla mieszanej konfiguracji dysków hot-plug SAS i SSD dla półek 2.5” oraz NL-SAS i SSD dla półek 3.5”.</w:t>
            </w:r>
          </w:p>
        </w:tc>
        <w:tc>
          <w:tcPr>
            <w:tcW w:w="1276" w:type="dxa"/>
            <w:tcBorders>
              <w:top w:val="single" w:sz="4" w:space="0" w:color="000000"/>
              <w:left w:val="single" w:sz="4" w:space="0" w:color="000000"/>
              <w:bottom w:val="single" w:sz="4" w:space="0" w:color="000000"/>
              <w:right w:val="single" w:sz="4" w:space="0" w:color="auto"/>
            </w:tcBorders>
          </w:tcPr>
          <w:p w14:paraId="6692B22B" w14:textId="4D185CA9"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4CA17C7"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7FF064E" w14:textId="4BD0B768"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76C915F2"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4ACB3DA"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07C5CE8" w14:textId="271A1C45" w:rsidR="0021589D" w:rsidRPr="00530F8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Możliwość skonfigurowania każdego zainstalowanego dysku typu hot-plug jako dysk hot-</w:t>
            </w:r>
            <w:proofErr w:type="spellStart"/>
            <w:r w:rsidRPr="0021589D">
              <w:rPr>
                <w:rFonts w:ascii="Verdana" w:hAnsi="Verdana" w:cs="Arial"/>
                <w:color w:val="000000"/>
                <w:sz w:val="18"/>
                <w:szCs w:val="18"/>
                <w:lang w:eastAsia="zh-CN"/>
              </w:rPr>
              <w:t>spare</w:t>
            </w:r>
            <w:proofErr w:type="spellEnd"/>
            <w:r w:rsidRPr="0021589D">
              <w:rPr>
                <w:rFonts w:ascii="Verdana" w:hAnsi="Verdana" w:cs="Arial"/>
                <w:color w:val="000000"/>
                <w:sz w:val="18"/>
                <w:szCs w:val="18"/>
                <w:lang w:eastAsia="zh-CN"/>
              </w:rPr>
              <w:t xml:space="preserve"> (dysk zapasowy) w trybie dla zabezpieczenia dowolnej grupy dyskowej RAID lub zapewnia możliwość skonfigurowania równoważnej przestrzeni zapasowej.</w:t>
            </w:r>
          </w:p>
        </w:tc>
        <w:tc>
          <w:tcPr>
            <w:tcW w:w="1276" w:type="dxa"/>
            <w:tcBorders>
              <w:top w:val="single" w:sz="4" w:space="0" w:color="000000"/>
              <w:left w:val="single" w:sz="4" w:space="0" w:color="000000"/>
              <w:bottom w:val="single" w:sz="4" w:space="0" w:color="000000"/>
              <w:right w:val="single" w:sz="4" w:space="0" w:color="auto"/>
            </w:tcBorders>
          </w:tcPr>
          <w:p w14:paraId="7E04F849" w14:textId="54B9BE40"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1FB5F7B7"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2ECF03D" w14:textId="322D471A"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52746C0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B5BD130"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C74E40C" w14:textId="76194626" w:rsidR="0021589D" w:rsidRPr="00530F8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W przypadku awarii dysku fizycznego i wykorzystania wcześniej skonfigurowanego dysku zapasowego wymiana uszkodzonego dysku na sprawny nie może powodować powrotnego kopiowania danych z dysku hot-</w:t>
            </w:r>
            <w:proofErr w:type="spellStart"/>
            <w:r w:rsidRPr="0021589D">
              <w:rPr>
                <w:rFonts w:ascii="Verdana" w:hAnsi="Verdana" w:cs="Arial"/>
                <w:color w:val="000000"/>
                <w:sz w:val="18"/>
                <w:szCs w:val="18"/>
                <w:lang w:eastAsia="zh-CN"/>
              </w:rPr>
              <w:t>spare</w:t>
            </w:r>
            <w:proofErr w:type="spellEnd"/>
            <w:r w:rsidRPr="0021589D">
              <w:rPr>
                <w:rFonts w:ascii="Verdana" w:hAnsi="Verdana" w:cs="Arial"/>
                <w:color w:val="000000"/>
                <w:sz w:val="18"/>
                <w:szCs w:val="18"/>
                <w:lang w:eastAsia="zh-CN"/>
              </w:rPr>
              <w:t xml:space="preserve"> na wymieniony dysk.</w:t>
            </w:r>
          </w:p>
        </w:tc>
        <w:tc>
          <w:tcPr>
            <w:tcW w:w="1276" w:type="dxa"/>
            <w:tcBorders>
              <w:top w:val="single" w:sz="4" w:space="0" w:color="000000"/>
              <w:left w:val="single" w:sz="4" w:space="0" w:color="000000"/>
              <w:bottom w:val="single" w:sz="4" w:space="0" w:color="000000"/>
              <w:right w:val="single" w:sz="4" w:space="0" w:color="auto"/>
            </w:tcBorders>
          </w:tcPr>
          <w:p w14:paraId="1B5D7063" w14:textId="392B5C6F"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6AAD3923"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275F63E" w14:textId="5C87C331"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53CD097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01E12FD"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CCB73AA" w14:textId="11A56A54" w:rsidR="0021589D" w:rsidRPr="00530F8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Możliwość dokonywania w trybie on-line (tj. bez wyłączania zasilania i bez przerywania przetwarzania danych w macierzy) operacji: powiększanie grup dyskowych, zwiększanie rozmiaru woluminu, alokowanie woluminu na inną grupę dyskową.</w:t>
            </w:r>
          </w:p>
        </w:tc>
        <w:tc>
          <w:tcPr>
            <w:tcW w:w="1276" w:type="dxa"/>
            <w:tcBorders>
              <w:top w:val="single" w:sz="4" w:space="0" w:color="000000"/>
              <w:left w:val="single" w:sz="4" w:space="0" w:color="000000"/>
              <w:bottom w:val="single" w:sz="4" w:space="0" w:color="000000"/>
              <w:right w:val="single" w:sz="4" w:space="0" w:color="auto"/>
            </w:tcBorders>
          </w:tcPr>
          <w:p w14:paraId="34210F0F" w14:textId="7777777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734B852B"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340B0D7"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448DE25B"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5F322C5"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B89B7C2" w14:textId="46B7502A" w:rsidR="0021589D" w:rsidRPr="00530F8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Macierz wyposażona jest w system tzw. migawkowej kopii danych (</w:t>
            </w:r>
            <w:proofErr w:type="spellStart"/>
            <w:r w:rsidRPr="0021589D">
              <w:rPr>
                <w:rFonts w:ascii="Verdana" w:hAnsi="Verdana" w:cs="Arial"/>
                <w:color w:val="000000"/>
                <w:sz w:val="18"/>
                <w:szCs w:val="18"/>
                <w:lang w:eastAsia="zh-CN"/>
              </w:rPr>
              <w:t>snapshot</w:t>
            </w:r>
            <w:proofErr w:type="spellEnd"/>
            <w:r w:rsidRPr="0021589D">
              <w:rPr>
                <w:rFonts w:ascii="Verdana" w:hAnsi="Verdana" w:cs="Arial"/>
                <w:color w:val="000000"/>
                <w:sz w:val="18"/>
                <w:szCs w:val="18"/>
                <w:lang w:eastAsia="zh-CN"/>
              </w:rPr>
              <w:t>, point-in-</w:t>
            </w:r>
            <w:proofErr w:type="spellStart"/>
            <w:r w:rsidRPr="0021589D">
              <w:rPr>
                <w:rFonts w:ascii="Verdana" w:hAnsi="Verdana" w:cs="Arial"/>
                <w:color w:val="000000"/>
                <w:sz w:val="18"/>
                <w:szCs w:val="18"/>
                <w:lang w:eastAsia="zh-CN"/>
              </w:rPr>
              <w:t>time</w:t>
            </w:r>
            <w:proofErr w:type="spellEnd"/>
            <w:r w:rsidRPr="0021589D">
              <w:rPr>
                <w:rFonts w:ascii="Verdana" w:hAnsi="Verdana" w:cs="Arial"/>
                <w:color w:val="000000"/>
                <w:sz w:val="18"/>
                <w:szCs w:val="18"/>
                <w:lang w:eastAsia="zh-CN"/>
              </w:rPr>
              <w:t>) za pomocą wewnętrznych kontrolerów macierzowych. Kopia migawkowa wykonuje się bez alokowania dodatkowej przestrzeni dyskowej na potrzeby kopii. Zajmowanie dodatkowej przestrzeni dyskowej następuje w momencie zmiany danych na dysku źródłowym lub na jego kopii. Macierz musi wspierać min. 64 kopii migawkowych z możliwością rozbudowy min. 512 kopii - jeżeli rozszerzenie do min. 512 kopii migawkowych wymaga dodania dodatkowej licencji, należy ją dostarczać.</w:t>
            </w:r>
          </w:p>
        </w:tc>
        <w:tc>
          <w:tcPr>
            <w:tcW w:w="1276" w:type="dxa"/>
            <w:tcBorders>
              <w:top w:val="single" w:sz="4" w:space="0" w:color="000000"/>
              <w:left w:val="single" w:sz="4" w:space="0" w:color="000000"/>
              <w:bottom w:val="single" w:sz="4" w:space="0" w:color="000000"/>
              <w:right w:val="single" w:sz="4" w:space="0" w:color="auto"/>
            </w:tcBorders>
          </w:tcPr>
          <w:p w14:paraId="7D5B5F4B" w14:textId="52A6A55A"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3563CDF0"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0E0363F" w14:textId="5E223CAB"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7751287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6B4AA95"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C00FE35" w14:textId="3A80A1D9" w:rsidR="0021589D" w:rsidRPr="00530F8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Obsługa woluminów logiczna o maksymalnej pojemności co najmniej 140 TB</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D24F645" w14:textId="627E5731"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E0885B1"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7FD9BDD" w14:textId="23E3E24C"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3D4A1AF3"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7BEFE5A6" w14:textId="14F2D780" w:rsidR="0021589D" w:rsidRPr="00677F36" w:rsidRDefault="0021589D" w:rsidP="0021589D">
            <w:pPr>
              <w:rPr>
                <w:rFonts w:ascii="Verdana" w:hAnsi="Verdana" w:cs="Arial"/>
                <w:sz w:val="18"/>
                <w:szCs w:val="18"/>
              </w:rPr>
            </w:pPr>
            <w:r w:rsidRPr="0021589D">
              <w:rPr>
                <w:rFonts w:ascii="Verdana" w:hAnsi="Verdana" w:cs="Arial"/>
                <w:sz w:val="18"/>
                <w:szCs w:val="18"/>
              </w:rPr>
              <w:t>Kontrolery i pamięci</w:t>
            </w:r>
          </w:p>
        </w:tc>
      </w:tr>
      <w:tr w:rsidR="0021589D" w:rsidRPr="00677F36" w14:paraId="6374F40C"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EF8A9AD"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492440B" w14:textId="21B4DE28"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 xml:space="preserve">Kontrolery macierzy obsługują tryb pracy w układzie </w:t>
            </w:r>
            <w:proofErr w:type="spellStart"/>
            <w:r w:rsidRPr="0021589D">
              <w:rPr>
                <w:rFonts w:ascii="Verdana" w:hAnsi="Verdana" w:cs="Arial"/>
                <w:color w:val="000000"/>
                <w:sz w:val="18"/>
                <w:szCs w:val="18"/>
                <w:lang w:eastAsia="zh-CN"/>
              </w:rPr>
              <w:t>active-active</w:t>
            </w:r>
            <w:proofErr w:type="spellEnd"/>
            <w:r w:rsidRPr="0021589D">
              <w:rPr>
                <w:rFonts w:ascii="Verdana" w:hAnsi="Verdana" w:cs="Arial"/>
                <w:color w:val="000000"/>
                <w:sz w:val="18"/>
                <w:szCs w:val="18"/>
                <w:lang w:eastAsia="zh-CN"/>
              </w:rPr>
              <w:t>, macierz musi być dostarczona z zainstalowanymi minimum 2 kontrolerami</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A490693" w14:textId="322DE10B" w:rsidR="0021589D" w:rsidRDefault="0021589D" w:rsidP="0021589D">
            <w:pPr>
              <w:jc w:val="center"/>
              <w:rPr>
                <w:rFonts w:ascii="Verdana" w:hAnsi="Verdana" w:cs="Arial"/>
                <w:sz w:val="18"/>
                <w:szCs w:val="18"/>
                <w:lang w:eastAsia="ar-SA"/>
              </w:rPr>
            </w:pPr>
            <w:r w:rsidRPr="00ED2717">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5E8E3886"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11B6817"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036B909B"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5914997"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1C10039" w14:textId="3E1B5F10"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Każdy kontroler macierzowy musi być wyposażony w minimum 24GB pamięci Cache, łącznie 48G na macierz wyposażoną w 2 kontrolery. Pamięć cache musi być zbudowana w oparciu o wydajną pamięć typu RAM</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432406F" w14:textId="3A622FEF" w:rsidR="0021589D" w:rsidRDefault="0021589D" w:rsidP="0021589D">
            <w:pPr>
              <w:jc w:val="center"/>
              <w:rPr>
                <w:rFonts w:ascii="Verdana" w:hAnsi="Verdana" w:cs="Arial"/>
                <w:sz w:val="18"/>
                <w:szCs w:val="18"/>
                <w:lang w:eastAsia="ar-SA"/>
              </w:rPr>
            </w:pPr>
            <w:r w:rsidRPr="00ED2717">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16DE9EDE"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5817B7E"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1A6615B4"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097394A"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47DA173" w14:textId="35FF60B3"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Pamięć zapisu musi być mirrorowana (kopie lustrzane) pomiędzy kontrolerami dyskowymi.</w:t>
            </w:r>
          </w:p>
        </w:tc>
        <w:tc>
          <w:tcPr>
            <w:tcW w:w="1276" w:type="dxa"/>
            <w:tcBorders>
              <w:top w:val="single" w:sz="4" w:space="0" w:color="000000"/>
              <w:left w:val="single" w:sz="4" w:space="0" w:color="000000"/>
              <w:bottom w:val="single" w:sz="4" w:space="0" w:color="000000"/>
              <w:right w:val="single" w:sz="4" w:space="0" w:color="auto"/>
            </w:tcBorders>
          </w:tcPr>
          <w:p w14:paraId="72A7A33F" w14:textId="16815AF9" w:rsidR="0021589D" w:rsidRDefault="0021589D" w:rsidP="0021589D">
            <w:pPr>
              <w:jc w:val="center"/>
              <w:rPr>
                <w:rFonts w:ascii="Verdana" w:hAnsi="Verdana" w:cs="Arial"/>
                <w:sz w:val="18"/>
                <w:szCs w:val="18"/>
                <w:lang w:eastAsia="ar-SA"/>
              </w:rPr>
            </w:pPr>
            <w:r w:rsidRPr="00ED2717">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42EAC5D"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D9724A8"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32E40D5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95B579B"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03CBE83" w14:textId="51A4B8C9"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Możliwość wymiany kontrolerów w trybie hot - w przypadku awarii lub planowych zadań utrzymaniowych bez konieczności wyłączania zasilania całego urządzenia.</w:t>
            </w:r>
          </w:p>
        </w:tc>
        <w:tc>
          <w:tcPr>
            <w:tcW w:w="1276" w:type="dxa"/>
            <w:tcBorders>
              <w:top w:val="single" w:sz="4" w:space="0" w:color="000000"/>
              <w:left w:val="single" w:sz="4" w:space="0" w:color="000000"/>
              <w:bottom w:val="single" w:sz="4" w:space="0" w:color="000000"/>
              <w:right w:val="single" w:sz="4" w:space="0" w:color="auto"/>
            </w:tcBorders>
          </w:tcPr>
          <w:p w14:paraId="55655BF7" w14:textId="39CF637F" w:rsidR="0021589D" w:rsidRDefault="0021589D" w:rsidP="0021589D">
            <w:pPr>
              <w:jc w:val="center"/>
              <w:rPr>
                <w:rFonts w:ascii="Verdana" w:hAnsi="Verdana" w:cs="Arial"/>
                <w:sz w:val="18"/>
                <w:szCs w:val="18"/>
                <w:lang w:eastAsia="ar-SA"/>
              </w:rPr>
            </w:pPr>
            <w:r w:rsidRPr="00ED2717">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C85EB4C"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8A090E9"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1420AD0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D84BEE8"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89CBFB1" w14:textId="5C8F6A25"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Dla obsługi operacji blokowych I/O kontrolery macierzy wspierają protokół transmisji: SAS 12Gb/s.</w:t>
            </w:r>
          </w:p>
        </w:tc>
        <w:tc>
          <w:tcPr>
            <w:tcW w:w="1276" w:type="dxa"/>
            <w:tcBorders>
              <w:top w:val="single" w:sz="4" w:space="0" w:color="000000"/>
              <w:left w:val="single" w:sz="4" w:space="0" w:color="000000"/>
              <w:bottom w:val="single" w:sz="4" w:space="0" w:color="000000"/>
              <w:right w:val="single" w:sz="4" w:space="0" w:color="auto"/>
            </w:tcBorders>
          </w:tcPr>
          <w:p w14:paraId="6072DB6A" w14:textId="0E0D4103" w:rsidR="0021589D" w:rsidRDefault="0021589D" w:rsidP="0021589D">
            <w:pPr>
              <w:jc w:val="center"/>
              <w:rPr>
                <w:rFonts w:ascii="Verdana" w:hAnsi="Verdana" w:cs="Arial"/>
                <w:sz w:val="18"/>
                <w:szCs w:val="18"/>
                <w:lang w:eastAsia="ar-SA"/>
              </w:rPr>
            </w:pPr>
            <w:r w:rsidRPr="00ED2717">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315863D9"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6FB5CB7"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0DBFC74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499AEA5"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6CDBB05" w14:textId="1A87E1DC"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Macierz musi obsługiwać rozbudowę pamięci podręcznej cache dla operacji odczytu poprzez wykorzystanie pojemności dysków SSD, min. 8TB.</w:t>
            </w:r>
          </w:p>
        </w:tc>
        <w:tc>
          <w:tcPr>
            <w:tcW w:w="1276" w:type="dxa"/>
            <w:tcBorders>
              <w:top w:val="single" w:sz="4" w:space="0" w:color="000000"/>
              <w:left w:val="single" w:sz="4" w:space="0" w:color="000000"/>
              <w:bottom w:val="single" w:sz="4" w:space="0" w:color="000000"/>
              <w:right w:val="single" w:sz="4" w:space="0" w:color="auto"/>
            </w:tcBorders>
          </w:tcPr>
          <w:p w14:paraId="2D8C88CF" w14:textId="355987AC" w:rsidR="0021589D" w:rsidRDefault="0021589D" w:rsidP="0021589D">
            <w:pPr>
              <w:jc w:val="center"/>
              <w:rPr>
                <w:rFonts w:ascii="Verdana" w:hAnsi="Verdana" w:cs="Arial"/>
                <w:sz w:val="18"/>
                <w:szCs w:val="18"/>
                <w:lang w:eastAsia="ar-SA"/>
              </w:rPr>
            </w:pPr>
            <w:r w:rsidRPr="00ED2717">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3692673"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3F4B48F"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7A9CED7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14D26BF"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7D41E17" w14:textId="4289B075" w:rsidR="0021589D" w:rsidRPr="00D9507F" w:rsidRDefault="0021589D" w:rsidP="0021589D">
            <w:pPr>
              <w:rPr>
                <w:rFonts w:ascii="Verdana" w:hAnsi="Verdana" w:cs="Arial"/>
                <w:color w:val="000000"/>
                <w:sz w:val="18"/>
                <w:szCs w:val="18"/>
                <w:lang w:eastAsia="zh-CN"/>
              </w:rPr>
            </w:pPr>
            <w:r>
              <w:rPr>
                <w:rFonts w:ascii="Verdana" w:hAnsi="Verdana" w:cs="Arial"/>
                <w:color w:val="000000"/>
                <w:sz w:val="18"/>
                <w:szCs w:val="18"/>
                <w:lang w:eastAsia="zh-CN"/>
              </w:rPr>
              <w:t>W</w:t>
            </w:r>
            <w:r w:rsidRPr="0021589D">
              <w:rPr>
                <w:rFonts w:ascii="Verdana" w:hAnsi="Verdana" w:cs="Arial"/>
                <w:color w:val="000000"/>
                <w:sz w:val="18"/>
                <w:szCs w:val="18"/>
                <w:lang w:eastAsia="zh-CN"/>
              </w:rPr>
              <w:t xml:space="preserve"> przypadku awarii zasilania dane nie zapisane na dyskach, przechowywane w pamięci podręcznej Cache dla zapisów, muszą być zabezpieczone metodą trwałego zapisu na dysk lub równoważny nośnik nie wymagający korzystania z podtrzymania jego zasilania.</w:t>
            </w:r>
          </w:p>
        </w:tc>
        <w:tc>
          <w:tcPr>
            <w:tcW w:w="1276" w:type="dxa"/>
            <w:tcBorders>
              <w:top w:val="single" w:sz="4" w:space="0" w:color="000000"/>
              <w:left w:val="single" w:sz="4" w:space="0" w:color="000000"/>
              <w:bottom w:val="single" w:sz="4" w:space="0" w:color="000000"/>
              <w:right w:val="single" w:sz="4" w:space="0" w:color="auto"/>
            </w:tcBorders>
          </w:tcPr>
          <w:p w14:paraId="7F9334BD" w14:textId="68D760D2" w:rsidR="0021589D" w:rsidRDefault="0021589D" w:rsidP="0021589D">
            <w:pPr>
              <w:jc w:val="center"/>
              <w:rPr>
                <w:rFonts w:ascii="Verdana" w:hAnsi="Verdana" w:cs="Arial"/>
                <w:sz w:val="18"/>
                <w:szCs w:val="18"/>
                <w:lang w:eastAsia="ar-SA"/>
              </w:rPr>
            </w:pPr>
            <w:r w:rsidRPr="00ED2717">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4D5B3570"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F1DF06A"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1EF1220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EB9F452"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EDEFABB" w14:textId="705A84F7" w:rsidR="0021589D" w:rsidRPr="00D9507F"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Dane niezapisane na dyskach (np. zawartość pamięci kontrolera) muszą zostać zabezpieczone w przypadku awarii zasilania za pomocą podtrzymania bateryjnego lub z zastosowaniem innej technologii przez okres min. 5 lat.</w:t>
            </w:r>
          </w:p>
        </w:tc>
        <w:tc>
          <w:tcPr>
            <w:tcW w:w="1276" w:type="dxa"/>
            <w:tcBorders>
              <w:top w:val="single" w:sz="4" w:space="0" w:color="000000"/>
              <w:left w:val="single" w:sz="4" w:space="0" w:color="000000"/>
              <w:bottom w:val="single" w:sz="4" w:space="0" w:color="000000"/>
              <w:right w:val="single" w:sz="4" w:space="0" w:color="auto"/>
            </w:tcBorders>
          </w:tcPr>
          <w:p w14:paraId="0B45A50A" w14:textId="4EEB72E0"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 xml:space="preserve">Tak, </w:t>
            </w:r>
            <w:r w:rsidRPr="00ED2717">
              <w:rPr>
                <w:rFonts w:ascii="Verdana" w:hAnsi="Verdana" w:cs="Arial"/>
                <w:sz w:val="18"/>
                <w:szCs w:val="18"/>
                <w:lang w:eastAsia="ar-SA"/>
              </w:rPr>
              <w:t>podać</w:t>
            </w:r>
          </w:p>
        </w:tc>
        <w:tc>
          <w:tcPr>
            <w:tcW w:w="2977" w:type="dxa"/>
            <w:tcBorders>
              <w:top w:val="single" w:sz="4" w:space="0" w:color="000000"/>
              <w:left w:val="single" w:sz="4" w:space="0" w:color="auto"/>
              <w:bottom w:val="single" w:sz="4" w:space="0" w:color="000000"/>
              <w:right w:val="single" w:sz="4" w:space="0" w:color="000000"/>
            </w:tcBorders>
          </w:tcPr>
          <w:p w14:paraId="09D92097"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9C3FDEB"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7053FACD"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31A05E72" w14:textId="6A41CB1B" w:rsidR="0021589D" w:rsidRPr="00677F36" w:rsidRDefault="0021589D" w:rsidP="0021589D">
            <w:pPr>
              <w:rPr>
                <w:rFonts w:ascii="Verdana" w:hAnsi="Verdana" w:cs="Arial"/>
                <w:sz w:val="18"/>
                <w:szCs w:val="18"/>
              </w:rPr>
            </w:pPr>
            <w:proofErr w:type="spellStart"/>
            <w:r w:rsidRPr="0021589D">
              <w:rPr>
                <w:rFonts w:ascii="Verdana" w:hAnsi="Verdana" w:cs="Arial"/>
                <w:sz w:val="18"/>
                <w:szCs w:val="18"/>
              </w:rPr>
              <w:t>Thin</w:t>
            </w:r>
            <w:proofErr w:type="spellEnd"/>
            <w:r w:rsidRPr="0021589D">
              <w:rPr>
                <w:rFonts w:ascii="Verdana" w:hAnsi="Verdana" w:cs="Arial"/>
                <w:sz w:val="18"/>
                <w:szCs w:val="18"/>
              </w:rPr>
              <w:t xml:space="preserve"> </w:t>
            </w:r>
            <w:proofErr w:type="spellStart"/>
            <w:r w:rsidRPr="0021589D">
              <w:rPr>
                <w:rFonts w:ascii="Verdana" w:hAnsi="Verdana" w:cs="Arial"/>
                <w:sz w:val="18"/>
                <w:szCs w:val="18"/>
              </w:rPr>
              <w:t>Provisioning</w:t>
            </w:r>
            <w:proofErr w:type="spellEnd"/>
            <w:r w:rsidRPr="0021589D">
              <w:rPr>
                <w:rFonts w:ascii="Verdana" w:hAnsi="Verdana" w:cs="Arial"/>
                <w:sz w:val="18"/>
                <w:szCs w:val="18"/>
              </w:rPr>
              <w:t xml:space="preserve"> oraz migracja danych w obrębie macierzy</w:t>
            </w:r>
          </w:p>
        </w:tc>
      </w:tr>
      <w:tr w:rsidR="0021589D" w:rsidRPr="00677F36" w14:paraId="2A6FDBD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CC7B62A"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4A44066" w14:textId="3BE5C025" w:rsidR="0021589D" w:rsidRPr="00530F8D" w:rsidRDefault="0021589D" w:rsidP="0021589D">
            <w:pPr>
              <w:rPr>
                <w:rFonts w:ascii="Verdana" w:hAnsi="Verdana" w:cs="Arial"/>
                <w:color w:val="000000"/>
                <w:sz w:val="18"/>
                <w:szCs w:val="18"/>
                <w:lang w:eastAsia="zh-CN"/>
              </w:rPr>
            </w:pPr>
            <w:r w:rsidRPr="0021589D">
              <w:rPr>
                <w:rFonts w:ascii="Verdana" w:hAnsi="Verdana" w:cs="Arial"/>
                <w:color w:val="000000"/>
                <w:sz w:val="18"/>
                <w:szCs w:val="18"/>
                <w:lang w:eastAsia="zh-CN"/>
              </w:rPr>
              <w:t xml:space="preserve">Macierz musi umożliwiać udostępnianie zasobów dyskowych do serwerów w trybie tradycyjnym, jak i w trybie typu </w:t>
            </w:r>
            <w:proofErr w:type="spellStart"/>
            <w:r w:rsidRPr="0021589D">
              <w:rPr>
                <w:rFonts w:ascii="Verdana" w:hAnsi="Verdana" w:cs="Arial"/>
                <w:color w:val="000000"/>
                <w:sz w:val="18"/>
                <w:szCs w:val="18"/>
                <w:lang w:eastAsia="zh-CN"/>
              </w:rPr>
              <w:t>Thin</w:t>
            </w:r>
            <w:proofErr w:type="spellEnd"/>
            <w:r w:rsidRPr="0021589D">
              <w:rPr>
                <w:rFonts w:ascii="Verdana" w:hAnsi="Verdana" w:cs="Arial"/>
                <w:color w:val="000000"/>
                <w:sz w:val="18"/>
                <w:szCs w:val="18"/>
                <w:lang w:eastAsia="zh-CN"/>
              </w:rPr>
              <w:t xml:space="preserve"> </w:t>
            </w:r>
            <w:proofErr w:type="spellStart"/>
            <w:r w:rsidRPr="0021589D">
              <w:rPr>
                <w:rFonts w:ascii="Verdana" w:hAnsi="Verdana" w:cs="Arial"/>
                <w:color w:val="000000"/>
                <w:sz w:val="18"/>
                <w:szCs w:val="18"/>
                <w:lang w:eastAsia="zh-CN"/>
              </w:rPr>
              <w:t>Provisioning</w:t>
            </w:r>
            <w:proofErr w:type="spellEnd"/>
            <w:r w:rsidRPr="0021589D">
              <w:rPr>
                <w:rFonts w:ascii="Verdana" w:hAnsi="Verdana" w:cs="Arial"/>
                <w:color w:val="000000"/>
                <w:sz w:val="18"/>
                <w:szCs w:val="18"/>
                <w:lang w:eastAsia="zh-CN"/>
              </w:rPr>
              <w:t xml:space="preserve">. Macierz musi umożliwiać odzyskiwanie przestrzeni dyskowych po usuniętych danych w ramach wolumenów typu </w:t>
            </w:r>
            <w:proofErr w:type="spellStart"/>
            <w:r w:rsidRPr="0021589D">
              <w:rPr>
                <w:rFonts w:ascii="Verdana" w:hAnsi="Verdana" w:cs="Arial"/>
                <w:color w:val="000000"/>
                <w:sz w:val="18"/>
                <w:szCs w:val="18"/>
                <w:lang w:eastAsia="zh-CN"/>
              </w:rPr>
              <w:t>Thin</w:t>
            </w:r>
            <w:proofErr w:type="spellEnd"/>
            <w:r w:rsidRPr="0021589D">
              <w:rPr>
                <w:rFonts w:ascii="Verdana" w:hAnsi="Verdana" w:cs="Arial"/>
                <w:color w:val="000000"/>
                <w:sz w:val="18"/>
                <w:szCs w:val="18"/>
                <w:lang w:eastAsia="zh-CN"/>
              </w:rPr>
              <w:t>. Proces odzyskiwania danych musi być automatyczny bez konieczności uruchamiania dodatkowych procesów na kontrolerach macierzowych (wymagana obsługa standardu T10 SCSI UNMAP). Jeżeli do obsługi powyższych funkcjonalności wymagane są dodatkowe licencje, należy je dostarczyć dla całej maksymalnej pojemności urządzenia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3C476C69" w14:textId="69BC5D2F" w:rsidR="0021589D" w:rsidRDefault="0021589D" w:rsidP="0021589D">
            <w:pPr>
              <w:jc w:val="center"/>
              <w:rPr>
                <w:rFonts w:ascii="Verdana" w:hAnsi="Verdana" w:cs="Arial"/>
                <w:sz w:val="18"/>
                <w:szCs w:val="18"/>
                <w:lang w:eastAsia="ar-SA"/>
              </w:rPr>
            </w:pPr>
            <w:r w:rsidRPr="003527BA">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1B16CC71"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4ADCBCA"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3255E6B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0510685"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F73E020" w14:textId="150AF0B9" w:rsidR="0021589D" w:rsidRPr="00530F8D" w:rsidRDefault="00741839" w:rsidP="0021589D">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Macierz dyskowa musi umożliwiać migrację danych bez przerywania do nich dostępu pomiędzy różnymi warstwami technologii dyskowych na poziomie części wolumenów logicznych (ang. </w:t>
            </w:r>
            <w:proofErr w:type="spellStart"/>
            <w:r w:rsidRPr="00741839">
              <w:rPr>
                <w:rFonts w:ascii="Verdana" w:hAnsi="Verdana" w:cs="Arial"/>
                <w:color w:val="000000"/>
                <w:sz w:val="18"/>
                <w:szCs w:val="18"/>
                <w:lang w:eastAsia="zh-CN"/>
              </w:rPr>
              <w:t>Sub</w:t>
            </w:r>
            <w:proofErr w:type="spellEnd"/>
            <w:r w:rsidRPr="00741839">
              <w:rPr>
                <w:rFonts w:ascii="Verdana" w:hAnsi="Verdana" w:cs="Arial"/>
                <w:color w:val="000000"/>
                <w:sz w:val="18"/>
                <w:szCs w:val="18"/>
                <w:lang w:eastAsia="zh-CN"/>
              </w:rPr>
              <w:t>-LUN). Zmiany te muszą się odbywać wewnętrznymi mechanizmami macierzy. Funkcjonalność musi umożliwiać zdefiniowanie zasobu LUN, który fizycznie będzie znajdował się na min. 2 typach dysków obsługiwanych przez macierz, a jego części będą realokowane na podstawie analizy ruchu w sposób automatyczny i transparentny (bez przerywania dostępu do danych) dla korzystających z tego wolumenu hostów. Zmiany te muszą się odbywać wewnętrznymi mechanizmami macierzy. Jeżeli do obsługi powyższych funkcjonalności wymagane są dodatkowe licencje, należy je dostarczyć</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B6A1439" w14:textId="61E04CDD" w:rsidR="0021589D" w:rsidRDefault="0021589D" w:rsidP="0021589D">
            <w:pPr>
              <w:jc w:val="center"/>
              <w:rPr>
                <w:rFonts w:ascii="Verdana" w:hAnsi="Verdana" w:cs="Arial"/>
                <w:sz w:val="18"/>
                <w:szCs w:val="18"/>
                <w:lang w:eastAsia="ar-SA"/>
              </w:rPr>
            </w:pPr>
            <w:r w:rsidRPr="003527BA">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F96BE6D"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5142ED8"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1BB2AE5D"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A453298" w14:textId="1B5E8145" w:rsidR="00741839" w:rsidRPr="00677F36" w:rsidRDefault="00741839" w:rsidP="00741839">
            <w:pPr>
              <w:rPr>
                <w:rFonts w:ascii="Verdana" w:hAnsi="Verdana" w:cs="Arial"/>
                <w:sz w:val="18"/>
                <w:szCs w:val="18"/>
              </w:rPr>
            </w:pPr>
            <w:r w:rsidRPr="00741839">
              <w:rPr>
                <w:rFonts w:ascii="Verdana" w:hAnsi="Verdana" w:cs="Arial"/>
                <w:sz w:val="18"/>
                <w:szCs w:val="18"/>
              </w:rPr>
              <w:t>Interfejsy, porty</w:t>
            </w:r>
          </w:p>
        </w:tc>
      </w:tr>
      <w:tr w:rsidR="0021589D" w:rsidRPr="00677F36" w14:paraId="2B0C545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17FED3C"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3BCE89F" w14:textId="03E43E88" w:rsidR="0021589D" w:rsidRPr="00530F8D" w:rsidRDefault="00741839" w:rsidP="0021589D">
            <w:pPr>
              <w:rPr>
                <w:rFonts w:ascii="Verdana" w:hAnsi="Verdana" w:cs="Arial"/>
                <w:color w:val="000000"/>
                <w:sz w:val="18"/>
                <w:szCs w:val="18"/>
                <w:lang w:eastAsia="zh-CN"/>
              </w:rPr>
            </w:pPr>
            <w:r w:rsidRPr="00741839">
              <w:rPr>
                <w:rFonts w:ascii="Verdana" w:hAnsi="Verdana" w:cs="Arial"/>
                <w:color w:val="000000"/>
                <w:sz w:val="18"/>
                <w:szCs w:val="18"/>
                <w:lang w:eastAsia="zh-CN"/>
              </w:rPr>
              <w:t>Minimum 4 porty FC 32Gb front-end przypadające na każdy z kontrolerów, łącznie 8 na macierz wyposażoną w 2 kontrolery</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134DCB9" w14:textId="7777777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7404918D"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E50C116"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17CBFE65"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30D58DE"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216F167" w14:textId="3030909D" w:rsidR="0021589D" w:rsidRPr="00D9507F" w:rsidRDefault="00741839" w:rsidP="0021589D">
            <w:pPr>
              <w:rPr>
                <w:rFonts w:ascii="Verdana" w:hAnsi="Verdana" w:cs="Arial"/>
                <w:color w:val="000000"/>
                <w:sz w:val="18"/>
                <w:szCs w:val="18"/>
                <w:lang w:eastAsia="zh-CN"/>
              </w:rPr>
            </w:pPr>
            <w:r w:rsidRPr="00741839">
              <w:rPr>
                <w:rFonts w:ascii="Verdana" w:hAnsi="Verdana" w:cs="Arial"/>
                <w:color w:val="000000"/>
                <w:sz w:val="18"/>
                <w:szCs w:val="18"/>
                <w:lang w:eastAsia="zh-CN"/>
              </w:rPr>
              <w:t>Macierz dyskowa musi posiadać dedykowane minimum 2 interfejsy RJ45 Ethernet obsługujące połączenia z prędkością 1Gb/s dla zdalnej komunikacji z oprogramowaniem zarządzającym i konfiguracyjnym macierzy – po 1x RJ45 na kontroler.</w:t>
            </w:r>
          </w:p>
        </w:tc>
        <w:tc>
          <w:tcPr>
            <w:tcW w:w="1276" w:type="dxa"/>
            <w:tcBorders>
              <w:top w:val="single" w:sz="4" w:space="0" w:color="000000"/>
              <w:left w:val="single" w:sz="4" w:space="0" w:color="000000"/>
              <w:bottom w:val="single" w:sz="4" w:space="0" w:color="000000"/>
              <w:right w:val="single" w:sz="4" w:space="0" w:color="auto"/>
            </w:tcBorders>
          </w:tcPr>
          <w:p w14:paraId="4537AB19" w14:textId="7777777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3ABBE25"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EAA56AC"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47127D04"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250EE276" w14:textId="2EA8B253" w:rsidR="00741839" w:rsidRPr="00677F36" w:rsidRDefault="00741839" w:rsidP="00741839">
            <w:pPr>
              <w:rPr>
                <w:rFonts w:ascii="Verdana" w:hAnsi="Verdana" w:cs="Arial"/>
                <w:sz w:val="18"/>
                <w:szCs w:val="18"/>
              </w:rPr>
            </w:pPr>
            <w:r w:rsidRPr="00741839">
              <w:rPr>
                <w:rFonts w:ascii="Verdana" w:hAnsi="Verdana" w:cs="Arial"/>
                <w:sz w:val="18"/>
                <w:szCs w:val="18"/>
              </w:rPr>
              <w:t>Zarządzanie i serwis</w:t>
            </w:r>
          </w:p>
        </w:tc>
      </w:tr>
      <w:tr w:rsidR="0021589D" w:rsidRPr="00677F36" w14:paraId="163E73F5"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4E53B24"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1ACD8CD" w14:textId="55D019F6" w:rsidR="0021589D" w:rsidRPr="00D9507F"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Komunikacja z wbudowanym oprogramowaniem zarządzającym macierzą odbywa się w trybie graficznym np. poprzez przeglądarkę WWW oraz w trybie tekstowym.</w:t>
            </w:r>
          </w:p>
        </w:tc>
        <w:tc>
          <w:tcPr>
            <w:tcW w:w="1276" w:type="dxa"/>
            <w:tcBorders>
              <w:top w:val="single" w:sz="4" w:space="0" w:color="000000"/>
              <w:left w:val="single" w:sz="4" w:space="0" w:color="000000"/>
              <w:bottom w:val="single" w:sz="4" w:space="0" w:color="000000"/>
              <w:right w:val="single" w:sz="4" w:space="0" w:color="auto"/>
            </w:tcBorders>
          </w:tcPr>
          <w:p w14:paraId="4F05F46F" w14:textId="4DFF9684" w:rsidR="0021589D" w:rsidRDefault="0021589D" w:rsidP="0021589D">
            <w:pPr>
              <w:jc w:val="center"/>
              <w:rPr>
                <w:rFonts w:ascii="Verdana" w:hAnsi="Verdana" w:cs="Arial"/>
                <w:sz w:val="18"/>
                <w:szCs w:val="18"/>
                <w:lang w:eastAsia="ar-SA"/>
              </w:rPr>
            </w:pPr>
            <w:r w:rsidRPr="00280513">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327F1680"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08EED9D"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3576463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AFDD1C"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906F0AA" w14:textId="61AA3D2B" w:rsidR="0021589D" w:rsidRPr="00D9507F"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Zdalne zarządzanie macierzą odbywa się bez konieczności instalacji dodatkowych aplikacji na stacji administratora.</w:t>
            </w:r>
          </w:p>
        </w:tc>
        <w:tc>
          <w:tcPr>
            <w:tcW w:w="1276" w:type="dxa"/>
            <w:tcBorders>
              <w:top w:val="single" w:sz="4" w:space="0" w:color="000000"/>
              <w:left w:val="single" w:sz="4" w:space="0" w:color="000000"/>
              <w:bottom w:val="single" w:sz="4" w:space="0" w:color="000000"/>
              <w:right w:val="single" w:sz="4" w:space="0" w:color="auto"/>
            </w:tcBorders>
          </w:tcPr>
          <w:p w14:paraId="0A4B83D3" w14:textId="35B51D14" w:rsidR="0021589D" w:rsidRDefault="0021589D" w:rsidP="0021589D">
            <w:pPr>
              <w:jc w:val="center"/>
              <w:rPr>
                <w:rFonts w:ascii="Verdana" w:hAnsi="Verdana" w:cs="Arial"/>
                <w:sz w:val="18"/>
                <w:szCs w:val="18"/>
                <w:lang w:eastAsia="ar-SA"/>
              </w:rPr>
            </w:pPr>
            <w:r w:rsidRPr="00280513">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E0CF5DF"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24112AD"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50BCA90D"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3DA72A7"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1828680F" w14:textId="58F59127" w:rsidR="0021589D" w:rsidRPr="00D9507F" w:rsidRDefault="00741839" w:rsidP="0021589D">
            <w:pPr>
              <w:rPr>
                <w:rFonts w:ascii="Verdana" w:hAnsi="Verdana" w:cs="Arial"/>
                <w:color w:val="000000"/>
                <w:sz w:val="18"/>
                <w:szCs w:val="18"/>
                <w:lang w:eastAsia="zh-CN"/>
              </w:rPr>
            </w:pPr>
            <w:r w:rsidRPr="00741839">
              <w:rPr>
                <w:rFonts w:ascii="Verdana" w:hAnsi="Verdana" w:cs="Arial"/>
                <w:color w:val="000000"/>
                <w:sz w:val="18"/>
                <w:szCs w:val="18"/>
                <w:lang w:eastAsia="zh-CN"/>
              </w:rPr>
              <w:t>Wbudowane oprogramowanie macierzy obsługuje połączenia z modułem zarządzania macierzy poprzez szyfrowanie komunikacji protokołem, min. TLS v1.2 lub SSL dla komunikacji poprzez przeglądarkę WWW.</w:t>
            </w:r>
          </w:p>
        </w:tc>
        <w:tc>
          <w:tcPr>
            <w:tcW w:w="1276" w:type="dxa"/>
            <w:tcBorders>
              <w:top w:val="single" w:sz="4" w:space="0" w:color="000000"/>
              <w:left w:val="single" w:sz="4" w:space="0" w:color="000000"/>
              <w:bottom w:val="single" w:sz="4" w:space="0" w:color="000000"/>
              <w:right w:val="single" w:sz="4" w:space="0" w:color="auto"/>
            </w:tcBorders>
          </w:tcPr>
          <w:p w14:paraId="612CC650" w14:textId="034AE3A6" w:rsidR="0021589D" w:rsidRDefault="0021589D" w:rsidP="0021589D">
            <w:pPr>
              <w:jc w:val="center"/>
              <w:rPr>
                <w:rFonts w:ascii="Verdana" w:hAnsi="Verdana" w:cs="Arial"/>
                <w:sz w:val="18"/>
                <w:szCs w:val="18"/>
                <w:lang w:eastAsia="ar-SA"/>
              </w:rPr>
            </w:pPr>
            <w:r w:rsidRPr="00280513">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DC0D41E"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9962956"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7FFB5B1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0AE2545"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3D8C831" w14:textId="6359F328" w:rsidR="0021589D" w:rsidRPr="00D9507F" w:rsidRDefault="00741839" w:rsidP="0021589D">
            <w:pPr>
              <w:rPr>
                <w:rFonts w:ascii="Verdana" w:hAnsi="Verdana" w:cs="Arial"/>
                <w:color w:val="000000"/>
                <w:sz w:val="18"/>
                <w:szCs w:val="18"/>
                <w:lang w:eastAsia="zh-CN"/>
              </w:rPr>
            </w:pPr>
            <w:r w:rsidRPr="00741839">
              <w:rPr>
                <w:rFonts w:ascii="Verdana" w:hAnsi="Verdana" w:cs="Arial"/>
                <w:color w:val="000000"/>
                <w:sz w:val="18"/>
                <w:szCs w:val="18"/>
                <w:lang w:eastAsia="zh-CN"/>
              </w:rPr>
              <w:t>Macierz umożliwia aktualizację oprogramowania wewnętrznego, kontrolerów RAID i dysków bez konieczności wyłączania macierzy i bez konieczności wyłączania ścieżek logicznych SAS dla podłączonych serwerów</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E84F105" w14:textId="5BF7560A" w:rsidR="0021589D" w:rsidRDefault="0021589D" w:rsidP="0021589D">
            <w:pPr>
              <w:jc w:val="center"/>
              <w:rPr>
                <w:rFonts w:ascii="Verdana" w:hAnsi="Verdana" w:cs="Arial"/>
                <w:sz w:val="18"/>
                <w:szCs w:val="18"/>
                <w:lang w:eastAsia="ar-SA"/>
              </w:rPr>
            </w:pPr>
            <w:r w:rsidRPr="00280513">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1D1F11E7"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BFE9087"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21589D" w:rsidRPr="00677F36" w14:paraId="2C476CB8"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68E174B7" w14:textId="391E79B2" w:rsidR="0021589D" w:rsidRPr="00677F36" w:rsidRDefault="00741839" w:rsidP="0021589D">
            <w:pPr>
              <w:rPr>
                <w:rFonts w:ascii="Verdana" w:hAnsi="Verdana" w:cs="Arial"/>
                <w:sz w:val="18"/>
                <w:szCs w:val="18"/>
              </w:rPr>
            </w:pPr>
            <w:r w:rsidRPr="00741839">
              <w:rPr>
                <w:rFonts w:ascii="Verdana" w:hAnsi="Verdana" w:cs="Arial"/>
                <w:sz w:val="18"/>
                <w:szCs w:val="18"/>
              </w:rPr>
              <w:t>Wspierane oprogramowanie</w:t>
            </w:r>
          </w:p>
        </w:tc>
      </w:tr>
      <w:tr w:rsidR="0021589D" w:rsidRPr="00677F36" w14:paraId="6FF4BAE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B229952"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0E0AAE1" w14:textId="77777777" w:rsidR="00741839" w:rsidRPr="00741839" w:rsidRDefault="00741839" w:rsidP="00741839">
            <w:pPr>
              <w:ind w:left="240" w:hanging="240"/>
              <w:rPr>
                <w:rFonts w:ascii="Verdana" w:hAnsi="Verdana" w:cs="Arial"/>
                <w:color w:val="000000"/>
                <w:sz w:val="18"/>
                <w:szCs w:val="18"/>
                <w:lang w:eastAsia="zh-CN"/>
              </w:rPr>
            </w:pPr>
            <w:r w:rsidRPr="00741839">
              <w:rPr>
                <w:rFonts w:ascii="Verdana" w:hAnsi="Verdana" w:cs="Arial"/>
                <w:color w:val="000000"/>
                <w:sz w:val="18"/>
                <w:szCs w:val="18"/>
                <w:lang w:eastAsia="zh-CN"/>
              </w:rPr>
              <w:t>a)</w:t>
            </w:r>
            <w:r w:rsidRPr="00741839">
              <w:rPr>
                <w:rFonts w:ascii="Verdana" w:hAnsi="Verdana" w:cs="Arial"/>
                <w:color w:val="000000"/>
                <w:sz w:val="18"/>
                <w:szCs w:val="18"/>
                <w:lang w:eastAsia="zh-CN"/>
              </w:rPr>
              <w:tab/>
              <w:t>Microsoft Windows Server, min. 2022, 2025</w:t>
            </w:r>
          </w:p>
          <w:p w14:paraId="26086B1B" w14:textId="77777777" w:rsidR="00741839" w:rsidRPr="00741839" w:rsidRDefault="00741839" w:rsidP="00741839">
            <w:pPr>
              <w:ind w:left="240" w:hanging="240"/>
              <w:rPr>
                <w:rFonts w:ascii="Verdana" w:hAnsi="Verdana" w:cs="Arial"/>
                <w:color w:val="000000"/>
                <w:sz w:val="18"/>
                <w:szCs w:val="18"/>
                <w:lang w:eastAsia="zh-CN"/>
              </w:rPr>
            </w:pPr>
            <w:r w:rsidRPr="00741839">
              <w:rPr>
                <w:rFonts w:ascii="Verdana" w:hAnsi="Verdana" w:cs="Arial"/>
                <w:color w:val="000000"/>
                <w:sz w:val="18"/>
                <w:szCs w:val="18"/>
                <w:lang w:eastAsia="zh-CN"/>
              </w:rPr>
              <w:t>b)</w:t>
            </w:r>
            <w:r w:rsidRPr="00741839">
              <w:rPr>
                <w:rFonts w:ascii="Verdana" w:hAnsi="Verdana" w:cs="Arial"/>
                <w:color w:val="000000"/>
                <w:sz w:val="18"/>
                <w:szCs w:val="18"/>
                <w:lang w:eastAsia="zh-CN"/>
              </w:rPr>
              <w:tab/>
            </w:r>
            <w:proofErr w:type="spellStart"/>
            <w:r w:rsidRPr="00741839">
              <w:rPr>
                <w:rFonts w:ascii="Verdana" w:hAnsi="Verdana" w:cs="Arial"/>
                <w:color w:val="000000"/>
                <w:sz w:val="18"/>
                <w:szCs w:val="18"/>
                <w:lang w:eastAsia="zh-CN"/>
              </w:rPr>
              <w:t>VMware</w:t>
            </w:r>
            <w:proofErr w:type="spellEnd"/>
            <w:r w:rsidRPr="00741839">
              <w:rPr>
                <w:rFonts w:ascii="Verdana" w:hAnsi="Verdana" w:cs="Arial"/>
                <w:color w:val="000000"/>
                <w:sz w:val="18"/>
                <w:szCs w:val="18"/>
                <w:lang w:eastAsia="zh-CN"/>
              </w:rPr>
              <w:t xml:space="preserve"> </w:t>
            </w:r>
            <w:proofErr w:type="spellStart"/>
            <w:r w:rsidRPr="00741839">
              <w:rPr>
                <w:rFonts w:ascii="Verdana" w:hAnsi="Verdana" w:cs="Arial"/>
                <w:color w:val="000000"/>
                <w:sz w:val="18"/>
                <w:szCs w:val="18"/>
                <w:lang w:eastAsia="zh-CN"/>
              </w:rPr>
              <w:t>ESXi</w:t>
            </w:r>
            <w:proofErr w:type="spellEnd"/>
            <w:r w:rsidRPr="00741839">
              <w:rPr>
                <w:rFonts w:ascii="Verdana" w:hAnsi="Verdana" w:cs="Arial"/>
                <w:color w:val="000000"/>
                <w:sz w:val="18"/>
                <w:szCs w:val="18"/>
                <w:lang w:eastAsia="zh-CN"/>
              </w:rPr>
              <w:t>, min. 7, 8, 9</w:t>
            </w:r>
          </w:p>
          <w:p w14:paraId="2C01BDD5" w14:textId="77777777" w:rsidR="00741839" w:rsidRPr="00741839" w:rsidRDefault="00741839" w:rsidP="00741839">
            <w:pPr>
              <w:ind w:left="240" w:hanging="240"/>
              <w:rPr>
                <w:rFonts w:ascii="Verdana" w:hAnsi="Verdana" w:cs="Arial"/>
                <w:color w:val="000000"/>
                <w:sz w:val="18"/>
                <w:szCs w:val="18"/>
                <w:lang w:eastAsia="zh-CN"/>
              </w:rPr>
            </w:pPr>
            <w:r w:rsidRPr="00741839">
              <w:rPr>
                <w:rFonts w:ascii="Verdana" w:hAnsi="Verdana" w:cs="Arial"/>
                <w:color w:val="000000"/>
                <w:sz w:val="18"/>
                <w:szCs w:val="18"/>
                <w:lang w:eastAsia="zh-CN"/>
              </w:rPr>
              <w:t>c)</w:t>
            </w:r>
            <w:r w:rsidRPr="00741839">
              <w:rPr>
                <w:rFonts w:ascii="Verdana" w:hAnsi="Verdana" w:cs="Arial"/>
                <w:color w:val="000000"/>
                <w:sz w:val="18"/>
                <w:szCs w:val="18"/>
                <w:lang w:eastAsia="zh-CN"/>
              </w:rPr>
              <w:tab/>
              <w:t xml:space="preserve">Red </w:t>
            </w:r>
            <w:proofErr w:type="spellStart"/>
            <w:r w:rsidRPr="00741839">
              <w:rPr>
                <w:rFonts w:ascii="Verdana" w:hAnsi="Verdana" w:cs="Arial"/>
                <w:color w:val="000000"/>
                <w:sz w:val="18"/>
                <w:szCs w:val="18"/>
                <w:lang w:eastAsia="zh-CN"/>
              </w:rPr>
              <w:t>Hat</w:t>
            </w:r>
            <w:proofErr w:type="spellEnd"/>
            <w:r w:rsidRPr="00741839">
              <w:rPr>
                <w:rFonts w:ascii="Verdana" w:hAnsi="Verdana" w:cs="Arial"/>
                <w:color w:val="000000"/>
                <w:sz w:val="18"/>
                <w:szCs w:val="18"/>
                <w:lang w:eastAsia="zh-CN"/>
              </w:rPr>
              <w:t xml:space="preserve"> Enterprise Linux (RHEL), min. 8, 9, 10</w:t>
            </w:r>
          </w:p>
          <w:p w14:paraId="59DC51BE" w14:textId="77777777" w:rsidR="00741839" w:rsidRPr="00741839" w:rsidRDefault="00741839" w:rsidP="00741839">
            <w:pPr>
              <w:ind w:left="240" w:hanging="240"/>
              <w:rPr>
                <w:rFonts w:ascii="Verdana" w:hAnsi="Verdana" w:cs="Arial"/>
                <w:color w:val="000000"/>
                <w:sz w:val="18"/>
                <w:szCs w:val="18"/>
                <w:lang w:eastAsia="zh-CN"/>
              </w:rPr>
            </w:pPr>
            <w:r w:rsidRPr="00741839">
              <w:rPr>
                <w:rFonts w:ascii="Verdana" w:hAnsi="Verdana" w:cs="Arial"/>
                <w:color w:val="000000"/>
                <w:sz w:val="18"/>
                <w:szCs w:val="18"/>
                <w:lang w:eastAsia="zh-CN"/>
              </w:rPr>
              <w:t>d)</w:t>
            </w:r>
            <w:r w:rsidRPr="00741839">
              <w:rPr>
                <w:rFonts w:ascii="Verdana" w:hAnsi="Verdana" w:cs="Arial"/>
                <w:color w:val="000000"/>
                <w:sz w:val="18"/>
                <w:szCs w:val="18"/>
                <w:lang w:eastAsia="zh-CN"/>
              </w:rPr>
              <w:tab/>
              <w:t>SUSE Linux Enterprise Server (SLES), min. 15</w:t>
            </w:r>
          </w:p>
          <w:p w14:paraId="7438DD28" w14:textId="77777777" w:rsidR="00741839" w:rsidRPr="00741839" w:rsidRDefault="00741839" w:rsidP="00741839">
            <w:pPr>
              <w:ind w:left="240" w:hanging="240"/>
              <w:rPr>
                <w:rFonts w:ascii="Verdana" w:hAnsi="Verdana" w:cs="Arial"/>
                <w:color w:val="000000"/>
                <w:sz w:val="18"/>
                <w:szCs w:val="18"/>
                <w:lang w:eastAsia="zh-CN"/>
              </w:rPr>
            </w:pPr>
            <w:r w:rsidRPr="00741839">
              <w:rPr>
                <w:rFonts w:ascii="Verdana" w:hAnsi="Verdana" w:cs="Arial"/>
                <w:color w:val="000000"/>
                <w:sz w:val="18"/>
                <w:szCs w:val="18"/>
                <w:lang w:eastAsia="zh-CN"/>
              </w:rPr>
              <w:t>e)</w:t>
            </w:r>
            <w:r w:rsidRPr="00741839">
              <w:rPr>
                <w:rFonts w:ascii="Verdana" w:hAnsi="Verdana" w:cs="Arial"/>
                <w:color w:val="000000"/>
                <w:sz w:val="18"/>
                <w:szCs w:val="18"/>
                <w:lang w:eastAsia="zh-CN"/>
              </w:rPr>
              <w:tab/>
            </w:r>
            <w:proofErr w:type="spellStart"/>
            <w:r w:rsidRPr="00741839">
              <w:rPr>
                <w:rFonts w:ascii="Verdana" w:hAnsi="Verdana" w:cs="Arial"/>
                <w:color w:val="000000"/>
                <w:sz w:val="18"/>
                <w:szCs w:val="18"/>
                <w:lang w:eastAsia="zh-CN"/>
              </w:rPr>
              <w:t>Ubuntu</w:t>
            </w:r>
            <w:proofErr w:type="spellEnd"/>
            <w:r w:rsidRPr="00741839">
              <w:rPr>
                <w:rFonts w:ascii="Verdana" w:hAnsi="Verdana" w:cs="Arial"/>
                <w:color w:val="000000"/>
                <w:sz w:val="18"/>
                <w:szCs w:val="18"/>
                <w:lang w:eastAsia="zh-CN"/>
              </w:rPr>
              <w:t>, min. 22.04 LTS, 24.04 LTS</w:t>
            </w:r>
          </w:p>
          <w:p w14:paraId="44894064" w14:textId="77777777" w:rsidR="00741839" w:rsidRPr="00741839" w:rsidRDefault="00741839" w:rsidP="00741839">
            <w:pPr>
              <w:ind w:left="240" w:hanging="240"/>
              <w:rPr>
                <w:rFonts w:ascii="Verdana" w:hAnsi="Verdana" w:cs="Arial"/>
                <w:color w:val="000000"/>
                <w:sz w:val="18"/>
                <w:szCs w:val="18"/>
                <w:lang w:eastAsia="zh-CN"/>
              </w:rPr>
            </w:pPr>
            <w:r w:rsidRPr="00741839">
              <w:rPr>
                <w:rFonts w:ascii="Verdana" w:hAnsi="Verdana" w:cs="Arial"/>
                <w:color w:val="000000"/>
                <w:sz w:val="18"/>
                <w:szCs w:val="18"/>
                <w:lang w:eastAsia="zh-CN"/>
              </w:rPr>
              <w:t>f)</w:t>
            </w:r>
            <w:r w:rsidRPr="00741839">
              <w:rPr>
                <w:rFonts w:ascii="Verdana" w:hAnsi="Verdana" w:cs="Arial"/>
                <w:color w:val="000000"/>
                <w:sz w:val="18"/>
                <w:szCs w:val="18"/>
                <w:lang w:eastAsia="zh-CN"/>
              </w:rPr>
              <w:tab/>
              <w:t>Oracle Linux, min. 8, 9, 10</w:t>
            </w:r>
          </w:p>
          <w:p w14:paraId="283DD600" w14:textId="607815B7" w:rsidR="0021589D" w:rsidRPr="00D9507F" w:rsidRDefault="00741839" w:rsidP="00741839">
            <w:pPr>
              <w:ind w:left="240" w:hanging="240"/>
              <w:rPr>
                <w:rFonts w:ascii="Verdana" w:hAnsi="Verdana" w:cs="Arial"/>
                <w:color w:val="000000"/>
                <w:sz w:val="18"/>
                <w:szCs w:val="18"/>
                <w:lang w:eastAsia="zh-CN"/>
              </w:rPr>
            </w:pPr>
            <w:r w:rsidRPr="00741839">
              <w:rPr>
                <w:rFonts w:ascii="Verdana" w:hAnsi="Verdana" w:cs="Arial"/>
                <w:color w:val="000000"/>
                <w:sz w:val="18"/>
                <w:szCs w:val="18"/>
                <w:lang w:eastAsia="zh-CN"/>
              </w:rPr>
              <w:t>g)</w:t>
            </w:r>
            <w:r w:rsidRPr="00741839">
              <w:rPr>
                <w:rFonts w:ascii="Verdana" w:hAnsi="Verdana" w:cs="Arial"/>
                <w:color w:val="000000"/>
                <w:sz w:val="18"/>
                <w:szCs w:val="18"/>
                <w:lang w:eastAsia="zh-CN"/>
              </w:rPr>
              <w:tab/>
              <w:t xml:space="preserve">HPE </w:t>
            </w:r>
            <w:proofErr w:type="spellStart"/>
            <w:r w:rsidRPr="00741839">
              <w:rPr>
                <w:rFonts w:ascii="Verdana" w:hAnsi="Verdana" w:cs="Arial"/>
                <w:color w:val="000000"/>
                <w:sz w:val="18"/>
                <w:szCs w:val="18"/>
                <w:lang w:eastAsia="zh-CN"/>
              </w:rPr>
              <w:t>Morpheus</w:t>
            </w:r>
            <w:proofErr w:type="spellEnd"/>
            <w:r w:rsidRPr="00741839">
              <w:rPr>
                <w:rFonts w:ascii="Verdana" w:hAnsi="Verdana" w:cs="Arial"/>
                <w:color w:val="000000"/>
                <w:sz w:val="18"/>
                <w:szCs w:val="18"/>
                <w:lang w:eastAsia="zh-CN"/>
              </w:rPr>
              <w:t xml:space="preserve"> VM Essentials</w:t>
            </w:r>
          </w:p>
        </w:tc>
        <w:tc>
          <w:tcPr>
            <w:tcW w:w="1276" w:type="dxa"/>
            <w:tcBorders>
              <w:top w:val="single" w:sz="4" w:space="0" w:color="000000"/>
              <w:left w:val="single" w:sz="4" w:space="0" w:color="000000"/>
              <w:bottom w:val="single" w:sz="4" w:space="0" w:color="000000"/>
              <w:right w:val="single" w:sz="4" w:space="0" w:color="auto"/>
            </w:tcBorders>
          </w:tcPr>
          <w:p w14:paraId="67477A51" w14:textId="77777777"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3C2C57BB"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C2E86C4"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32297C67"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34F4E607" w14:textId="375D0941" w:rsidR="00741839" w:rsidRPr="00677F36" w:rsidRDefault="00741839" w:rsidP="00741839">
            <w:pPr>
              <w:rPr>
                <w:rFonts w:ascii="Verdana" w:hAnsi="Verdana" w:cs="Arial"/>
                <w:sz w:val="18"/>
                <w:szCs w:val="18"/>
              </w:rPr>
            </w:pPr>
            <w:r w:rsidRPr="00741839">
              <w:rPr>
                <w:rFonts w:ascii="Verdana" w:hAnsi="Verdana" w:cs="Arial"/>
                <w:sz w:val="18"/>
                <w:szCs w:val="18"/>
              </w:rPr>
              <w:t>Dodatkowe funkcjonalności</w:t>
            </w:r>
          </w:p>
        </w:tc>
      </w:tr>
      <w:tr w:rsidR="0021589D" w:rsidRPr="00677F36" w14:paraId="4105566B"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C96376F" w14:textId="77777777" w:rsidR="0021589D" w:rsidRPr="00BF1DFA" w:rsidRDefault="0021589D" w:rsidP="0021589D">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9D98A1F" w14:textId="72C7FB1B" w:rsidR="0021589D" w:rsidRPr="00D9507F" w:rsidRDefault="00741839" w:rsidP="0021589D">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Licencja na oprogramowanie wspierające technologię typu </w:t>
            </w:r>
            <w:proofErr w:type="spellStart"/>
            <w:r w:rsidRPr="00741839">
              <w:rPr>
                <w:rFonts w:ascii="Verdana" w:hAnsi="Verdana" w:cs="Arial"/>
                <w:color w:val="000000"/>
                <w:sz w:val="18"/>
                <w:szCs w:val="18"/>
                <w:lang w:eastAsia="zh-CN"/>
              </w:rPr>
              <w:t>multipath</w:t>
            </w:r>
            <w:proofErr w:type="spellEnd"/>
            <w:r w:rsidRPr="00741839">
              <w:rPr>
                <w:rFonts w:ascii="Verdana" w:hAnsi="Verdana" w:cs="Arial"/>
                <w:color w:val="000000"/>
                <w:sz w:val="18"/>
                <w:szCs w:val="18"/>
                <w:lang w:eastAsia="zh-CN"/>
              </w:rPr>
              <w:t xml:space="preserve"> (obsługa nadmiarowości dla ścieżek transmisji danych pomiędzy macierzą i serwerem) dla połączeń SAS lub z wykorzystaniem mechanizmów natywnych systemów operacyjnych lub </w:t>
            </w:r>
            <w:proofErr w:type="spellStart"/>
            <w:r w:rsidRPr="00741839">
              <w:rPr>
                <w:rFonts w:ascii="Verdana" w:hAnsi="Verdana" w:cs="Arial"/>
                <w:color w:val="000000"/>
                <w:sz w:val="18"/>
                <w:szCs w:val="18"/>
                <w:lang w:eastAsia="zh-CN"/>
              </w:rPr>
              <w:t>wirtualizatora</w:t>
            </w:r>
            <w:proofErr w:type="spellEnd"/>
            <w:r w:rsidRPr="00741839">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9949736" w14:textId="2E18E159" w:rsidR="0021589D" w:rsidRDefault="0021589D" w:rsidP="0021589D">
            <w:pPr>
              <w:jc w:val="center"/>
              <w:rPr>
                <w:rFonts w:ascii="Verdana" w:hAnsi="Verdana" w:cs="Arial"/>
                <w:sz w:val="18"/>
                <w:szCs w:val="18"/>
                <w:lang w:eastAsia="ar-SA"/>
              </w:rPr>
            </w:pPr>
            <w:r>
              <w:rPr>
                <w:rFonts w:ascii="Verdana" w:hAnsi="Verdana" w:cs="Arial"/>
                <w:sz w:val="18"/>
                <w:szCs w:val="18"/>
                <w:lang w:eastAsia="ar-SA"/>
              </w:rPr>
              <w:t>Tak</w:t>
            </w:r>
            <w:r w:rsidR="00741839">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7479C52F" w14:textId="77777777" w:rsidR="0021589D" w:rsidRPr="00BF1DFA" w:rsidRDefault="0021589D" w:rsidP="0021589D">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E8EA2B8" w14:textId="77777777" w:rsidR="0021589D" w:rsidRPr="00677F36" w:rsidRDefault="0021589D" w:rsidP="0021589D">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72401C4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8C041A7" w14:textId="77777777" w:rsidR="00741839" w:rsidRPr="00BF1DFA" w:rsidRDefault="00741839" w:rsidP="00741839">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2A37EA1" w14:textId="46BB99BC"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Wsparcie dla mechanizmów Space </w:t>
            </w:r>
            <w:proofErr w:type="spellStart"/>
            <w:r w:rsidRPr="00741839">
              <w:rPr>
                <w:rFonts w:ascii="Verdana" w:hAnsi="Verdana" w:cs="Arial"/>
                <w:color w:val="000000"/>
                <w:sz w:val="18"/>
                <w:szCs w:val="18"/>
                <w:lang w:eastAsia="zh-CN"/>
              </w:rPr>
              <w:t>Reclamation</w:t>
            </w:r>
            <w:proofErr w:type="spellEnd"/>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53DD3F6" w14:textId="16F192FD" w:rsidR="00741839" w:rsidRDefault="00741839" w:rsidP="00741839">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2FF94661" w14:textId="77777777" w:rsidR="00741839" w:rsidRPr="00BF1DFA" w:rsidRDefault="00741839" w:rsidP="0074183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90DD20E" w14:textId="29A3CE5D" w:rsidR="00741839" w:rsidRPr="00677F36" w:rsidRDefault="00741839" w:rsidP="00741839">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5AD7FD29"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1D7E5C7" w14:textId="77777777" w:rsidR="00741839" w:rsidRPr="00BF1DFA" w:rsidRDefault="00741839" w:rsidP="00741839">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296FF60" w14:textId="5238ED5B"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Obsługa mechanizmów </w:t>
            </w:r>
            <w:proofErr w:type="spellStart"/>
            <w:r w:rsidRPr="00741839">
              <w:rPr>
                <w:rFonts w:ascii="Verdana" w:hAnsi="Verdana" w:cs="Arial"/>
                <w:color w:val="000000"/>
                <w:sz w:val="18"/>
                <w:szCs w:val="18"/>
                <w:lang w:eastAsia="zh-CN"/>
              </w:rPr>
              <w:t>Thin</w:t>
            </w:r>
            <w:proofErr w:type="spellEnd"/>
            <w:r w:rsidRPr="00741839">
              <w:rPr>
                <w:rFonts w:ascii="Verdana" w:hAnsi="Verdana" w:cs="Arial"/>
                <w:color w:val="000000"/>
                <w:sz w:val="18"/>
                <w:szCs w:val="18"/>
                <w:lang w:eastAsia="zh-CN"/>
              </w:rPr>
              <w:t xml:space="preserve"> </w:t>
            </w:r>
            <w:proofErr w:type="spellStart"/>
            <w:r w:rsidRPr="00741839">
              <w:rPr>
                <w:rFonts w:ascii="Verdana" w:hAnsi="Verdana" w:cs="Arial"/>
                <w:color w:val="000000"/>
                <w:sz w:val="18"/>
                <w:szCs w:val="18"/>
                <w:lang w:eastAsia="zh-CN"/>
              </w:rPr>
              <w:t>Provisioning</w:t>
            </w:r>
            <w:proofErr w:type="spellEnd"/>
            <w:r w:rsidRPr="00741839">
              <w:rPr>
                <w:rFonts w:ascii="Verdana" w:hAnsi="Verdana" w:cs="Arial"/>
                <w:color w:val="000000"/>
                <w:sz w:val="18"/>
                <w:szCs w:val="18"/>
                <w:lang w:eastAsia="zh-CN"/>
              </w:rPr>
              <w:t xml:space="preserve"> czyli przydziału dla obsługiwanych środowisk woluminów logicznych o sumarycznej pojemności większej od sumy pojemności dysków fizycznych zainstalowanych w macierzy. Jeżeli taka funkcjonalność wymaga dodatkowych licencji to należy je dostarczyć wraz z macierzą dla maksymalnej pojemności dyskowej oferowanej macierzy</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65CFD7EB" w14:textId="7A2E1484" w:rsidR="00741839" w:rsidRDefault="00741839" w:rsidP="00741839">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719B4E99" w14:textId="77777777" w:rsidR="00741839" w:rsidRPr="00BF1DFA" w:rsidRDefault="00741839" w:rsidP="0074183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E2349ED" w14:textId="54D60F87" w:rsidR="00741839" w:rsidRPr="00677F36" w:rsidRDefault="00741839" w:rsidP="00741839">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251EC2D4"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123562DF" w14:textId="113CE7B7" w:rsidR="00741839" w:rsidRPr="00677F36" w:rsidRDefault="00741839" w:rsidP="00741839">
            <w:pPr>
              <w:rPr>
                <w:rFonts w:ascii="Verdana" w:hAnsi="Verdana" w:cs="Arial"/>
                <w:sz w:val="18"/>
                <w:szCs w:val="18"/>
              </w:rPr>
            </w:pPr>
            <w:r w:rsidRPr="00741839">
              <w:rPr>
                <w:rFonts w:ascii="Verdana" w:hAnsi="Verdana" w:cs="Arial"/>
                <w:sz w:val="18"/>
                <w:szCs w:val="18"/>
              </w:rPr>
              <w:t>Dodatkowe wymagania</w:t>
            </w:r>
          </w:p>
        </w:tc>
      </w:tr>
      <w:tr w:rsidR="00741839" w:rsidRPr="00677F36" w14:paraId="45B2275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A1DC75F" w14:textId="77777777" w:rsidR="00741839" w:rsidRPr="00BF1DFA" w:rsidRDefault="00741839" w:rsidP="00741839">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0376512C" w14:textId="7B6FC0C3" w:rsidR="00741839" w:rsidRPr="00D9507F"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Oferowany system dyskowy musi się składać z pojedynczej macierzy dyskowej. Niedopuszczalna jest realizacja zamówienia poprzez dostarczenie wielu macierzy dyskowych. Za pojedynczą macierz nie uznaje się rozwiązania opartego o wiele macierzy dyskowych (par kontrolerów macierzowych) połączonych przełącznikami SAN lub tzw. </w:t>
            </w:r>
            <w:proofErr w:type="spellStart"/>
            <w:r w:rsidRPr="00741839">
              <w:rPr>
                <w:rFonts w:ascii="Verdana" w:hAnsi="Verdana" w:cs="Arial"/>
                <w:color w:val="000000"/>
                <w:sz w:val="18"/>
                <w:szCs w:val="18"/>
                <w:lang w:eastAsia="zh-CN"/>
              </w:rPr>
              <w:t>wirtualizatorem</w:t>
            </w:r>
            <w:proofErr w:type="spellEnd"/>
            <w:r w:rsidRPr="00741839">
              <w:rPr>
                <w:rFonts w:ascii="Verdana" w:hAnsi="Verdana" w:cs="Arial"/>
                <w:color w:val="000000"/>
                <w:sz w:val="18"/>
                <w:szCs w:val="18"/>
                <w:lang w:eastAsia="zh-CN"/>
              </w:rPr>
              <w:t xml:space="preserve"> sieci SAN czy </w:t>
            </w:r>
            <w:proofErr w:type="spellStart"/>
            <w:r w:rsidRPr="00741839">
              <w:rPr>
                <w:rFonts w:ascii="Verdana" w:hAnsi="Verdana" w:cs="Arial"/>
                <w:color w:val="000000"/>
                <w:sz w:val="18"/>
                <w:szCs w:val="18"/>
                <w:lang w:eastAsia="zh-CN"/>
              </w:rPr>
              <w:t>wirtualizatorem</w:t>
            </w:r>
            <w:proofErr w:type="spellEnd"/>
            <w:r w:rsidRPr="00741839">
              <w:rPr>
                <w:rFonts w:ascii="Verdana" w:hAnsi="Verdana" w:cs="Arial"/>
                <w:color w:val="000000"/>
                <w:sz w:val="18"/>
                <w:szCs w:val="18"/>
                <w:lang w:eastAsia="zh-CN"/>
              </w:rPr>
              <w:t xml:space="preserve"> macierzy dyskowych.</w:t>
            </w:r>
          </w:p>
        </w:tc>
        <w:tc>
          <w:tcPr>
            <w:tcW w:w="1276" w:type="dxa"/>
            <w:tcBorders>
              <w:top w:val="single" w:sz="4" w:space="0" w:color="000000"/>
              <w:left w:val="single" w:sz="4" w:space="0" w:color="000000"/>
              <w:bottom w:val="single" w:sz="4" w:space="0" w:color="000000"/>
              <w:right w:val="single" w:sz="4" w:space="0" w:color="auto"/>
            </w:tcBorders>
          </w:tcPr>
          <w:p w14:paraId="6D14A74D" w14:textId="669530D2" w:rsidR="00741839" w:rsidRDefault="00741839" w:rsidP="00741839">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4C631627" w14:textId="77777777" w:rsidR="00741839" w:rsidRPr="00BF1DFA" w:rsidRDefault="00741839" w:rsidP="0074183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055C6A3" w14:textId="047ECB46" w:rsidR="00741839" w:rsidRPr="00677F36" w:rsidRDefault="00741839" w:rsidP="00741839">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7DB9A0C5"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5CC7F2C7" w14:textId="57A79E6A" w:rsidR="00741839" w:rsidRPr="00677F36" w:rsidRDefault="00741839" w:rsidP="00741839">
            <w:pPr>
              <w:rPr>
                <w:rFonts w:ascii="Verdana" w:hAnsi="Verdana" w:cs="Arial"/>
                <w:sz w:val="18"/>
                <w:szCs w:val="18"/>
              </w:rPr>
            </w:pPr>
            <w:r w:rsidRPr="00741839">
              <w:rPr>
                <w:rFonts w:ascii="Verdana" w:hAnsi="Verdana" w:cs="Arial"/>
                <w:sz w:val="18"/>
                <w:szCs w:val="18"/>
              </w:rPr>
              <w:t>Certyfikaty</w:t>
            </w:r>
          </w:p>
        </w:tc>
      </w:tr>
      <w:tr w:rsidR="00741839" w:rsidRPr="00677F36" w14:paraId="2356CEF9"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E1EF6FA" w14:textId="77777777" w:rsidR="00741839" w:rsidRPr="00BF1DFA" w:rsidRDefault="00741839" w:rsidP="00741839">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BA85A52" w14:textId="049DF70D"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Macierz musi być wyprodukowany zgodnie z normą ISO-9001/ ISO-14001 lub równoważną.</w:t>
            </w:r>
          </w:p>
          <w:p w14:paraId="1174DD70"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Przez normę równoważną zamawiający rozumie taką, która co najmniej: </w:t>
            </w:r>
          </w:p>
          <w:p w14:paraId="4B5FD892" w14:textId="22B2CAEE" w:rsidR="00741839" w:rsidRPr="00741839" w:rsidRDefault="00741839" w:rsidP="00741839">
            <w:pPr>
              <w:rPr>
                <w:rFonts w:ascii="Verdana" w:hAnsi="Verdana" w:cs="Arial"/>
                <w:color w:val="000000"/>
                <w:sz w:val="18"/>
                <w:szCs w:val="18"/>
                <w:lang w:eastAsia="zh-CN"/>
              </w:rPr>
            </w:pPr>
            <w:r>
              <w:rPr>
                <w:rFonts w:ascii="Verdana" w:hAnsi="Verdana" w:cs="Arial"/>
                <w:color w:val="000000"/>
                <w:sz w:val="18"/>
                <w:szCs w:val="18"/>
                <w:lang w:eastAsia="zh-CN"/>
              </w:rPr>
              <w:t xml:space="preserve">- </w:t>
            </w:r>
            <w:r w:rsidRPr="00741839">
              <w:rPr>
                <w:rFonts w:ascii="Verdana" w:hAnsi="Verdana" w:cs="Arial"/>
                <w:color w:val="000000"/>
                <w:sz w:val="18"/>
                <w:szCs w:val="18"/>
                <w:lang w:eastAsia="zh-CN"/>
              </w:rPr>
              <w:t xml:space="preserve">określa politykę jakości organizacji; </w:t>
            </w:r>
          </w:p>
          <w:p w14:paraId="37042C6F"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określa wymagania dotyczące wyrobu oraz umożliwia ich przegląd; </w:t>
            </w:r>
          </w:p>
          <w:p w14:paraId="36297E88"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określa cele w zakresie jakości wyrobów; </w:t>
            </w:r>
          </w:p>
          <w:p w14:paraId="70E809EF"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reguluje kwestie odpowiedzialności kierownictwa; </w:t>
            </w:r>
          </w:p>
          <w:p w14:paraId="10D2108F"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definiuje uprawnienia pracowników; </w:t>
            </w:r>
          </w:p>
          <w:p w14:paraId="65D205CE"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definiuje politykę środowiskowa organizacji; </w:t>
            </w:r>
          </w:p>
          <w:p w14:paraId="45359118"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określa jej cele, zadania i programy środowiskowe; </w:t>
            </w:r>
          </w:p>
          <w:p w14:paraId="330C16B8"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definiuje i wskazuje niezbędne zasoby, role, odpowiedzialność i uprawnienia; </w:t>
            </w:r>
          </w:p>
          <w:p w14:paraId="71D051E1"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opisuje sterowanie operacyjne oraz gotowość i czasy reakcji na awarie; </w:t>
            </w:r>
          </w:p>
          <w:p w14:paraId="04F5CECF" w14:textId="5FE2180D"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wskazuje metody monitorowania i pomiaru wyrobów i procesów.</w:t>
            </w:r>
          </w:p>
        </w:tc>
        <w:tc>
          <w:tcPr>
            <w:tcW w:w="1276" w:type="dxa"/>
            <w:tcBorders>
              <w:top w:val="single" w:sz="4" w:space="0" w:color="000000"/>
              <w:left w:val="single" w:sz="4" w:space="0" w:color="000000"/>
              <w:bottom w:val="single" w:sz="4" w:space="0" w:color="000000"/>
              <w:right w:val="single" w:sz="4" w:space="0" w:color="auto"/>
            </w:tcBorders>
          </w:tcPr>
          <w:p w14:paraId="650B8395" w14:textId="13E206FC" w:rsidR="00741839" w:rsidRDefault="00741839" w:rsidP="00741839">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5C3E7AA" w14:textId="77777777" w:rsidR="00741839" w:rsidRPr="00BF1DFA" w:rsidRDefault="00741839" w:rsidP="0074183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79B13E3" w14:textId="6132B5CE" w:rsidR="00741839" w:rsidRPr="00677F36" w:rsidRDefault="00741839" w:rsidP="00741839">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64FD8FF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62635F8" w14:textId="77777777" w:rsidR="00741839" w:rsidRPr="00BF1DFA" w:rsidRDefault="00741839" w:rsidP="00741839">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EB35FB6" w14:textId="77777777" w:rsid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Macierz musi posiadać deklaracje CE lub równoważną</w:t>
            </w:r>
            <w:r>
              <w:rPr>
                <w:rFonts w:ascii="Verdana" w:hAnsi="Verdana" w:cs="Arial"/>
                <w:color w:val="000000"/>
                <w:sz w:val="18"/>
                <w:szCs w:val="18"/>
                <w:lang w:eastAsia="zh-CN"/>
              </w:rPr>
              <w:t>.</w:t>
            </w:r>
          </w:p>
          <w:p w14:paraId="7DD0C15B" w14:textId="2F6C7AE6"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Przez dokument równoważny zamawiający rozumie taki, który potwierdza zgodność oferowanych urządzeń co najmniej z: </w:t>
            </w:r>
          </w:p>
          <w:p w14:paraId="4C96CC2D"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R &amp; TTE 1999/5/EC1, </w:t>
            </w:r>
          </w:p>
          <w:p w14:paraId="5023A799" w14:textId="77777777"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rozporządzeniem Komisji (WE) nr 1275/2008, </w:t>
            </w:r>
          </w:p>
          <w:p w14:paraId="62F168E6" w14:textId="02E17CD7" w:rsidR="00741839" w:rsidRPr="00D9507F"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 xml:space="preserve">- przepisami dyrektywy </w:t>
            </w:r>
            <w:proofErr w:type="spellStart"/>
            <w:r w:rsidRPr="00741839">
              <w:rPr>
                <w:rFonts w:ascii="Verdana" w:hAnsi="Verdana" w:cs="Arial"/>
                <w:color w:val="000000"/>
                <w:sz w:val="18"/>
                <w:szCs w:val="18"/>
                <w:lang w:eastAsia="zh-CN"/>
              </w:rPr>
              <w:t>ErP</w:t>
            </w:r>
            <w:proofErr w:type="spellEnd"/>
            <w:r w:rsidRPr="00741839">
              <w:rPr>
                <w:rFonts w:ascii="Verdana" w:hAnsi="Verdana" w:cs="Arial"/>
                <w:color w:val="000000"/>
                <w:sz w:val="18"/>
                <w:szCs w:val="18"/>
                <w:lang w:eastAsia="zh-CN"/>
              </w:rPr>
              <w:t xml:space="preserve"> 2009/125/WE.</w:t>
            </w:r>
          </w:p>
        </w:tc>
        <w:tc>
          <w:tcPr>
            <w:tcW w:w="1276" w:type="dxa"/>
            <w:tcBorders>
              <w:top w:val="single" w:sz="4" w:space="0" w:color="000000"/>
              <w:left w:val="single" w:sz="4" w:space="0" w:color="000000"/>
              <w:bottom w:val="single" w:sz="4" w:space="0" w:color="000000"/>
              <w:right w:val="single" w:sz="4" w:space="0" w:color="auto"/>
            </w:tcBorders>
          </w:tcPr>
          <w:p w14:paraId="6252186B" w14:textId="71758BE1" w:rsidR="00741839" w:rsidRDefault="00741839" w:rsidP="00741839">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27FAB0C" w14:textId="77777777" w:rsidR="00741839" w:rsidRPr="00BF1DFA" w:rsidRDefault="00741839" w:rsidP="0074183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6D1AD98" w14:textId="45843418" w:rsidR="00741839" w:rsidRPr="00677F36" w:rsidRDefault="00741839" w:rsidP="00741839">
            <w:pPr>
              <w:jc w:val="center"/>
              <w:rPr>
                <w:rFonts w:ascii="Verdana" w:hAnsi="Verdana" w:cs="Arial"/>
                <w:sz w:val="18"/>
                <w:szCs w:val="18"/>
              </w:rPr>
            </w:pPr>
            <w:r w:rsidRPr="00677F36">
              <w:rPr>
                <w:rFonts w:ascii="Verdana" w:hAnsi="Verdana" w:cs="Arial"/>
                <w:sz w:val="18"/>
                <w:szCs w:val="18"/>
              </w:rPr>
              <w:t>Bez punktacji</w:t>
            </w:r>
          </w:p>
        </w:tc>
      </w:tr>
      <w:tr w:rsidR="00741839" w:rsidRPr="00677F36" w14:paraId="41B9188A"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16D9EF2C" w14:textId="3102E934" w:rsidR="00741839" w:rsidRPr="00677F36" w:rsidRDefault="00741839" w:rsidP="00741839">
            <w:pPr>
              <w:rPr>
                <w:rFonts w:ascii="Verdana" w:hAnsi="Verdana" w:cs="Arial"/>
                <w:sz w:val="18"/>
                <w:szCs w:val="18"/>
              </w:rPr>
            </w:pPr>
            <w:r w:rsidRPr="00741839">
              <w:rPr>
                <w:rFonts w:ascii="Verdana" w:hAnsi="Verdana" w:cs="Arial"/>
                <w:sz w:val="18"/>
                <w:szCs w:val="18"/>
              </w:rPr>
              <w:t>Kable i wkład</w:t>
            </w:r>
            <w:r>
              <w:rPr>
                <w:rFonts w:ascii="Verdana" w:hAnsi="Verdana" w:cs="Arial"/>
                <w:sz w:val="18"/>
                <w:szCs w:val="18"/>
              </w:rPr>
              <w:t>ki</w:t>
            </w:r>
          </w:p>
        </w:tc>
      </w:tr>
      <w:tr w:rsidR="00741839" w:rsidRPr="00677F36" w14:paraId="140B2CC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18B5E81" w14:textId="77777777" w:rsidR="00741839" w:rsidRPr="00BF1DFA" w:rsidRDefault="00741839" w:rsidP="00741839">
            <w:pPr>
              <w:numPr>
                <w:ilvl w:val="0"/>
                <w:numId w:val="44"/>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F73FEA4" w14:textId="77777777" w:rsidR="00741839" w:rsidRDefault="00741839" w:rsidP="00741839">
            <w:pPr>
              <w:rPr>
                <w:rFonts w:ascii="Verdana" w:hAnsi="Verdana" w:cs="Arial"/>
                <w:color w:val="000000"/>
                <w:sz w:val="18"/>
                <w:szCs w:val="18"/>
                <w:lang w:eastAsia="zh-CN"/>
              </w:rPr>
            </w:pPr>
            <w:r>
              <w:rPr>
                <w:rFonts w:ascii="Verdana" w:hAnsi="Verdana" w:cs="Arial"/>
                <w:color w:val="000000"/>
                <w:sz w:val="18"/>
                <w:szCs w:val="18"/>
                <w:lang w:eastAsia="zh-CN"/>
              </w:rPr>
              <w:t>Co najmniej:</w:t>
            </w:r>
          </w:p>
          <w:p w14:paraId="298DD334" w14:textId="00ED0179" w:rsidR="00741839" w:rsidRPr="00741839"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a)</w:t>
            </w:r>
            <w:r>
              <w:rPr>
                <w:rFonts w:ascii="Verdana" w:hAnsi="Verdana" w:cs="Arial"/>
                <w:color w:val="000000"/>
                <w:sz w:val="18"/>
                <w:szCs w:val="18"/>
                <w:lang w:eastAsia="zh-CN"/>
              </w:rPr>
              <w:t xml:space="preserve"> </w:t>
            </w:r>
            <w:r w:rsidRPr="00741839">
              <w:rPr>
                <w:rFonts w:ascii="Verdana" w:hAnsi="Verdana" w:cs="Arial"/>
                <w:color w:val="000000"/>
                <w:sz w:val="18"/>
                <w:szCs w:val="18"/>
                <w:lang w:eastAsia="zh-CN"/>
              </w:rPr>
              <w:t>2 kable zasilające</w:t>
            </w:r>
          </w:p>
          <w:p w14:paraId="5AB51B75" w14:textId="7D00AFA3" w:rsidR="00741839" w:rsidRPr="00D9507F" w:rsidRDefault="00741839" w:rsidP="00741839">
            <w:pPr>
              <w:rPr>
                <w:rFonts w:ascii="Verdana" w:hAnsi="Verdana" w:cs="Arial"/>
                <w:color w:val="000000"/>
                <w:sz w:val="18"/>
                <w:szCs w:val="18"/>
                <w:lang w:eastAsia="zh-CN"/>
              </w:rPr>
            </w:pPr>
            <w:r w:rsidRPr="00741839">
              <w:rPr>
                <w:rFonts w:ascii="Verdana" w:hAnsi="Verdana" w:cs="Arial"/>
                <w:color w:val="000000"/>
                <w:sz w:val="18"/>
                <w:szCs w:val="18"/>
                <w:lang w:eastAsia="zh-CN"/>
              </w:rPr>
              <w:t>b)</w:t>
            </w:r>
            <w:r>
              <w:rPr>
                <w:rFonts w:ascii="Verdana" w:hAnsi="Verdana" w:cs="Arial"/>
                <w:color w:val="000000"/>
                <w:sz w:val="18"/>
                <w:szCs w:val="18"/>
                <w:lang w:eastAsia="zh-CN"/>
              </w:rPr>
              <w:t xml:space="preserve"> </w:t>
            </w:r>
            <w:r w:rsidRPr="00741839">
              <w:rPr>
                <w:rFonts w:ascii="Verdana" w:hAnsi="Verdana" w:cs="Arial"/>
                <w:color w:val="000000"/>
                <w:sz w:val="18"/>
                <w:szCs w:val="18"/>
                <w:lang w:eastAsia="zh-CN"/>
              </w:rPr>
              <w:t>8 wkładek 32Gb SW producenta macierzy</w:t>
            </w:r>
          </w:p>
        </w:tc>
        <w:tc>
          <w:tcPr>
            <w:tcW w:w="1276" w:type="dxa"/>
            <w:tcBorders>
              <w:top w:val="single" w:sz="4" w:space="0" w:color="000000"/>
              <w:left w:val="single" w:sz="4" w:space="0" w:color="000000"/>
              <w:bottom w:val="single" w:sz="4" w:space="0" w:color="000000"/>
              <w:right w:val="single" w:sz="4" w:space="0" w:color="auto"/>
            </w:tcBorders>
          </w:tcPr>
          <w:p w14:paraId="70EB31DE" w14:textId="0244187F" w:rsidR="00741839" w:rsidRDefault="00741839" w:rsidP="00741839">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9E4F934" w14:textId="77777777" w:rsidR="00741839" w:rsidRPr="00BF1DFA" w:rsidRDefault="00741839" w:rsidP="0074183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038F491" w14:textId="096C78A3" w:rsidR="00741839" w:rsidRPr="00677F36" w:rsidRDefault="00741839" w:rsidP="00741839">
            <w:pPr>
              <w:jc w:val="center"/>
              <w:rPr>
                <w:rFonts w:ascii="Verdana" w:hAnsi="Verdana" w:cs="Arial"/>
                <w:sz w:val="18"/>
                <w:szCs w:val="18"/>
              </w:rPr>
            </w:pPr>
            <w:r w:rsidRPr="00677F36">
              <w:rPr>
                <w:rFonts w:ascii="Verdana" w:hAnsi="Verdana" w:cs="Arial"/>
                <w:sz w:val="18"/>
                <w:szCs w:val="18"/>
              </w:rPr>
              <w:t>Bez punktacji</w:t>
            </w:r>
          </w:p>
        </w:tc>
      </w:tr>
      <w:tr w:rsidR="00917379" w:rsidRPr="00677F36" w14:paraId="0B749060"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11B9440E" w14:textId="3C8E48EE" w:rsidR="00917379" w:rsidRPr="00917379" w:rsidRDefault="00917379" w:rsidP="00741839">
            <w:pPr>
              <w:jc w:val="center"/>
              <w:rPr>
                <w:rFonts w:ascii="Verdana" w:hAnsi="Verdana" w:cs="Arial"/>
                <w:b/>
                <w:bCs/>
                <w:sz w:val="20"/>
                <w:szCs w:val="20"/>
              </w:rPr>
            </w:pPr>
            <w:r w:rsidRPr="00917379">
              <w:rPr>
                <w:rFonts w:ascii="Verdana" w:hAnsi="Verdana" w:cs="Arial"/>
                <w:b/>
                <w:bCs/>
                <w:sz w:val="20"/>
                <w:szCs w:val="20"/>
              </w:rPr>
              <w:t>Przełączniki SAN – 2 szt</w:t>
            </w:r>
            <w:r>
              <w:rPr>
                <w:rFonts w:ascii="Verdana" w:hAnsi="Verdana" w:cs="Arial"/>
                <w:b/>
                <w:bCs/>
                <w:sz w:val="20"/>
                <w:szCs w:val="20"/>
              </w:rPr>
              <w:t>.</w:t>
            </w:r>
          </w:p>
        </w:tc>
      </w:tr>
      <w:tr w:rsidR="00917379" w:rsidRPr="00677F36" w14:paraId="057ED376"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453B0D6C" w14:textId="1F8415F8" w:rsidR="00917379" w:rsidRPr="00CA0316" w:rsidRDefault="00917379" w:rsidP="00917379">
            <w:pPr>
              <w:rPr>
                <w:rFonts w:ascii="Verdana" w:hAnsi="Verdana" w:cs="Arial"/>
                <w:sz w:val="18"/>
                <w:szCs w:val="18"/>
              </w:rPr>
            </w:pPr>
            <w:r w:rsidRPr="00917379">
              <w:rPr>
                <w:rFonts w:ascii="Verdana" w:hAnsi="Verdana" w:cs="Arial"/>
                <w:sz w:val="18"/>
                <w:szCs w:val="18"/>
              </w:rPr>
              <w:t>Typ obudowy</w:t>
            </w:r>
          </w:p>
        </w:tc>
      </w:tr>
      <w:tr w:rsidR="00917379" w:rsidRPr="00677F36" w14:paraId="02D1DB1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BF41600" w14:textId="77777777" w:rsidR="00917379" w:rsidRPr="00BF1DFA" w:rsidRDefault="00917379" w:rsidP="00917379">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DFCBA51" w14:textId="5E49FB56" w:rsidR="00917379" w:rsidRPr="00D752C9" w:rsidRDefault="00917379" w:rsidP="00917379">
            <w:pPr>
              <w:rPr>
                <w:rFonts w:ascii="Verdana" w:hAnsi="Verdana" w:cs="Arial"/>
                <w:color w:val="000000"/>
                <w:sz w:val="18"/>
                <w:szCs w:val="18"/>
                <w:lang w:eastAsia="zh-CN"/>
              </w:rPr>
            </w:pPr>
            <w:r w:rsidRPr="00917379">
              <w:rPr>
                <w:rFonts w:ascii="Verdana" w:hAnsi="Verdana" w:cs="Arial"/>
                <w:color w:val="000000"/>
                <w:sz w:val="18"/>
                <w:szCs w:val="18"/>
                <w:lang w:eastAsia="zh-CN"/>
              </w:rPr>
              <w:t>Obudowa max. 1U przystosowana do montażu w szafie rack 19”</w:t>
            </w:r>
          </w:p>
        </w:tc>
        <w:tc>
          <w:tcPr>
            <w:tcW w:w="1276" w:type="dxa"/>
            <w:tcBorders>
              <w:top w:val="single" w:sz="4" w:space="0" w:color="000000"/>
              <w:left w:val="single" w:sz="4" w:space="0" w:color="000000"/>
              <w:bottom w:val="single" w:sz="4" w:space="0" w:color="000000"/>
              <w:right w:val="single" w:sz="4" w:space="0" w:color="auto"/>
            </w:tcBorders>
          </w:tcPr>
          <w:p w14:paraId="6384A33B" w14:textId="716CF65A" w:rsidR="00917379" w:rsidRPr="00C579E4" w:rsidRDefault="00917379" w:rsidP="00917379">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727702F2" w14:textId="77777777" w:rsidR="00917379" w:rsidRPr="00BF1DFA" w:rsidRDefault="00917379" w:rsidP="0091737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AB8E90F" w14:textId="7C33D6B3" w:rsidR="00917379" w:rsidRPr="00CA0316" w:rsidRDefault="00917379" w:rsidP="00917379">
            <w:pPr>
              <w:jc w:val="center"/>
              <w:rPr>
                <w:rFonts w:ascii="Verdana" w:hAnsi="Verdana" w:cs="Arial"/>
                <w:sz w:val="18"/>
                <w:szCs w:val="18"/>
              </w:rPr>
            </w:pPr>
            <w:r w:rsidRPr="00677F36">
              <w:rPr>
                <w:rFonts w:ascii="Verdana" w:hAnsi="Verdana" w:cs="Arial"/>
                <w:sz w:val="18"/>
                <w:szCs w:val="18"/>
              </w:rPr>
              <w:t>Bez punktacji</w:t>
            </w:r>
          </w:p>
        </w:tc>
      </w:tr>
      <w:tr w:rsidR="00917379" w:rsidRPr="00677F36" w14:paraId="65C6D17C"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1470AC0" w14:textId="77777777" w:rsidR="00917379" w:rsidRPr="00BF1DFA" w:rsidRDefault="00917379" w:rsidP="00917379">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D746328" w14:textId="3BEBA426" w:rsidR="00917379" w:rsidRPr="00D752C9" w:rsidRDefault="00917379" w:rsidP="00917379">
            <w:pPr>
              <w:rPr>
                <w:rFonts w:ascii="Verdana" w:hAnsi="Verdana" w:cs="Arial"/>
                <w:color w:val="000000"/>
                <w:sz w:val="18"/>
                <w:szCs w:val="18"/>
                <w:lang w:eastAsia="zh-CN"/>
              </w:rPr>
            </w:pPr>
            <w:r w:rsidRPr="00917379">
              <w:rPr>
                <w:rFonts w:ascii="Verdana" w:hAnsi="Verdana" w:cs="Arial"/>
                <w:color w:val="000000"/>
                <w:sz w:val="18"/>
                <w:szCs w:val="18"/>
                <w:lang w:eastAsia="zh-CN"/>
              </w:rPr>
              <w:t>Wraz z przełącznikiem wymagane jest dostarczenie wszelkich elementów i akcesoriów niezbędnych do prawidłowego zamontowania przełącznika w szafie RACK oraz prawidłowej cyrkulacji powietrza (np. uchwyty montażowe, śruby itp.)</w:t>
            </w:r>
          </w:p>
        </w:tc>
        <w:tc>
          <w:tcPr>
            <w:tcW w:w="1276" w:type="dxa"/>
            <w:tcBorders>
              <w:top w:val="single" w:sz="4" w:space="0" w:color="000000"/>
              <w:left w:val="single" w:sz="4" w:space="0" w:color="000000"/>
              <w:bottom w:val="single" w:sz="4" w:space="0" w:color="000000"/>
              <w:right w:val="single" w:sz="4" w:space="0" w:color="auto"/>
            </w:tcBorders>
          </w:tcPr>
          <w:p w14:paraId="050CD5AB" w14:textId="6E375F3B" w:rsidR="00917379" w:rsidRPr="00C579E4" w:rsidRDefault="00917379" w:rsidP="00917379">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586DB652" w14:textId="77777777" w:rsidR="00917379" w:rsidRPr="00BF1DFA" w:rsidRDefault="00917379" w:rsidP="0091737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3F84049" w14:textId="5D4D4C19" w:rsidR="00917379" w:rsidRPr="00CA0316" w:rsidRDefault="00917379" w:rsidP="00917379">
            <w:pPr>
              <w:jc w:val="center"/>
              <w:rPr>
                <w:rFonts w:ascii="Verdana" w:hAnsi="Verdana" w:cs="Arial"/>
                <w:sz w:val="18"/>
                <w:szCs w:val="18"/>
              </w:rPr>
            </w:pPr>
            <w:r w:rsidRPr="00677F36">
              <w:rPr>
                <w:rFonts w:ascii="Verdana" w:hAnsi="Verdana" w:cs="Arial"/>
                <w:sz w:val="18"/>
                <w:szCs w:val="18"/>
              </w:rPr>
              <w:t>Bez punktacji</w:t>
            </w:r>
          </w:p>
        </w:tc>
      </w:tr>
      <w:tr w:rsidR="00917379" w:rsidRPr="00677F36" w14:paraId="47495EBC"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CEEFC15" w14:textId="4D339920" w:rsidR="00917379" w:rsidRPr="00CA0316" w:rsidRDefault="00917379" w:rsidP="00917379">
            <w:pPr>
              <w:rPr>
                <w:rFonts w:ascii="Verdana" w:hAnsi="Verdana" w:cs="Arial"/>
                <w:sz w:val="18"/>
                <w:szCs w:val="18"/>
              </w:rPr>
            </w:pPr>
            <w:r w:rsidRPr="00917379">
              <w:rPr>
                <w:rFonts w:ascii="Verdana" w:hAnsi="Verdana" w:cs="Arial"/>
                <w:sz w:val="18"/>
                <w:szCs w:val="18"/>
              </w:rPr>
              <w:t>Typ przełącznika</w:t>
            </w:r>
          </w:p>
        </w:tc>
      </w:tr>
      <w:tr w:rsidR="00917379" w:rsidRPr="00677F36" w14:paraId="7F32C1CD"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C554569" w14:textId="77777777" w:rsidR="00917379" w:rsidRPr="00BF1DFA" w:rsidRDefault="00917379" w:rsidP="00917379">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1E54C40F" w14:textId="7250A450" w:rsidR="00917379" w:rsidRPr="00D752C9" w:rsidRDefault="00917379" w:rsidP="00917379">
            <w:pPr>
              <w:rPr>
                <w:rFonts w:ascii="Verdana" w:hAnsi="Verdana" w:cs="Arial"/>
                <w:color w:val="000000"/>
                <w:sz w:val="18"/>
                <w:szCs w:val="18"/>
                <w:lang w:eastAsia="zh-CN"/>
              </w:rPr>
            </w:pPr>
            <w:r w:rsidRPr="00917379">
              <w:rPr>
                <w:rFonts w:ascii="Verdana" w:hAnsi="Verdana" w:cs="Arial"/>
                <w:color w:val="000000"/>
                <w:sz w:val="18"/>
                <w:szCs w:val="18"/>
                <w:lang w:eastAsia="zh-CN"/>
              </w:rPr>
              <w:t xml:space="preserve">Przełącznik FC musi być wykonany w technologii FC 32 </w:t>
            </w:r>
            <w:proofErr w:type="spellStart"/>
            <w:r w:rsidRPr="00917379">
              <w:rPr>
                <w:rFonts w:ascii="Verdana" w:hAnsi="Verdana" w:cs="Arial"/>
                <w:color w:val="000000"/>
                <w:sz w:val="18"/>
                <w:szCs w:val="18"/>
                <w:lang w:eastAsia="zh-CN"/>
              </w:rPr>
              <w:t>Gb</w:t>
            </w:r>
            <w:proofErr w:type="spellEnd"/>
            <w:r w:rsidRPr="00917379">
              <w:rPr>
                <w:rFonts w:ascii="Verdana" w:hAnsi="Verdana" w:cs="Arial"/>
                <w:color w:val="000000"/>
                <w:sz w:val="18"/>
                <w:szCs w:val="18"/>
                <w:lang w:eastAsia="zh-CN"/>
              </w:rPr>
              <w:t xml:space="preserve">/s i zapewniać możliwość pracy portów FC z prędkościami 32, 16, 8 </w:t>
            </w:r>
            <w:proofErr w:type="spellStart"/>
            <w:r w:rsidRPr="00917379">
              <w:rPr>
                <w:rFonts w:ascii="Verdana" w:hAnsi="Verdana" w:cs="Arial"/>
                <w:color w:val="000000"/>
                <w:sz w:val="18"/>
                <w:szCs w:val="18"/>
                <w:lang w:eastAsia="zh-CN"/>
              </w:rPr>
              <w:t>Gb</w:t>
            </w:r>
            <w:proofErr w:type="spellEnd"/>
            <w:r w:rsidRPr="00917379">
              <w:rPr>
                <w:rFonts w:ascii="Verdana" w:hAnsi="Verdana" w:cs="Arial"/>
                <w:color w:val="000000"/>
                <w:sz w:val="18"/>
                <w:szCs w:val="18"/>
                <w:lang w:eastAsia="zh-CN"/>
              </w:rPr>
              <w:t>/s w zależności od rodzaju zastosowanych wkładek</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34F2311E" w14:textId="2D760345" w:rsidR="00917379" w:rsidRPr="00C579E4" w:rsidRDefault="00917379" w:rsidP="00917379">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4A53122E" w14:textId="77777777" w:rsidR="00917379" w:rsidRPr="00BF1DFA" w:rsidRDefault="00917379" w:rsidP="00917379">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FED5715" w14:textId="236845F6" w:rsidR="00917379" w:rsidRPr="00CA0316" w:rsidRDefault="00917379" w:rsidP="00917379">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05D186B1"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3FF71AF2" w14:textId="018B466E" w:rsidR="00742F7F" w:rsidRPr="00677F36" w:rsidRDefault="00742F7F" w:rsidP="00742F7F">
            <w:pPr>
              <w:rPr>
                <w:rFonts w:ascii="Verdana" w:hAnsi="Verdana" w:cs="Arial"/>
                <w:sz w:val="18"/>
                <w:szCs w:val="18"/>
              </w:rPr>
            </w:pPr>
            <w:r w:rsidRPr="00917379">
              <w:rPr>
                <w:rFonts w:ascii="Verdana" w:hAnsi="Verdana" w:cs="Arial"/>
                <w:sz w:val="18"/>
                <w:szCs w:val="18"/>
              </w:rPr>
              <w:t>Ilość i rodzaj portów Fibre Channel</w:t>
            </w:r>
          </w:p>
        </w:tc>
      </w:tr>
      <w:tr w:rsidR="00742F7F" w:rsidRPr="00677F36" w14:paraId="7E96208B"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231034"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3315435" w14:textId="2CDAECBB" w:rsidR="00742F7F" w:rsidRPr="00917379" w:rsidRDefault="00742F7F" w:rsidP="00742F7F">
            <w:pPr>
              <w:rPr>
                <w:rFonts w:ascii="Verdana" w:hAnsi="Verdana" w:cs="Arial"/>
                <w:color w:val="000000"/>
                <w:sz w:val="18"/>
                <w:szCs w:val="18"/>
                <w:lang w:eastAsia="zh-CN"/>
              </w:rPr>
            </w:pPr>
            <w:r w:rsidRPr="00917379">
              <w:rPr>
                <w:rFonts w:ascii="Verdana" w:hAnsi="Verdana" w:cs="Arial"/>
                <w:color w:val="000000"/>
                <w:sz w:val="18"/>
                <w:szCs w:val="18"/>
                <w:lang w:eastAsia="zh-CN"/>
              </w:rPr>
              <w:t xml:space="preserve">Przełącznik </w:t>
            </w:r>
            <w:proofErr w:type="spellStart"/>
            <w:r w:rsidRPr="00917379">
              <w:rPr>
                <w:rFonts w:ascii="Verdana" w:hAnsi="Verdana" w:cs="Arial"/>
                <w:color w:val="000000"/>
                <w:sz w:val="18"/>
                <w:szCs w:val="18"/>
                <w:lang w:eastAsia="zh-CN"/>
              </w:rPr>
              <w:t>Fibre</w:t>
            </w:r>
            <w:proofErr w:type="spellEnd"/>
            <w:r w:rsidRPr="00917379">
              <w:rPr>
                <w:rFonts w:ascii="Verdana" w:hAnsi="Verdana" w:cs="Arial"/>
                <w:color w:val="000000"/>
                <w:sz w:val="18"/>
                <w:szCs w:val="18"/>
                <w:lang w:eastAsia="zh-CN"/>
              </w:rPr>
              <w:t xml:space="preserve"> Channel musi być wyposażony w co najmniej 16 aktywnych portów FC obsadzonych wkładkami </w:t>
            </w:r>
            <w:proofErr w:type="spellStart"/>
            <w:r w:rsidRPr="00917379">
              <w:rPr>
                <w:rFonts w:ascii="Verdana" w:hAnsi="Verdana" w:cs="Arial"/>
                <w:color w:val="000000"/>
                <w:sz w:val="18"/>
                <w:szCs w:val="18"/>
                <w:lang w:eastAsia="zh-CN"/>
              </w:rPr>
              <w:t>Short</w:t>
            </w:r>
            <w:proofErr w:type="spellEnd"/>
            <w:r w:rsidRPr="00917379">
              <w:rPr>
                <w:rFonts w:ascii="Verdana" w:hAnsi="Verdana" w:cs="Arial"/>
                <w:color w:val="000000"/>
                <w:sz w:val="18"/>
                <w:szCs w:val="18"/>
                <w:lang w:eastAsia="zh-CN"/>
              </w:rPr>
              <w:t xml:space="preserve"> </w:t>
            </w:r>
            <w:proofErr w:type="spellStart"/>
            <w:r w:rsidRPr="00917379">
              <w:rPr>
                <w:rFonts w:ascii="Verdana" w:hAnsi="Verdana" w:cs="Arial"/>
                <w:color w:val="000000"/>
                <w:sz w:val="18"/>
                <w:szCs w:val="18"/>
                <w:lang w:eastAsia="zh-CN"/>
              </w:rPr>
              <w:t>Wave</w:t>
            </w:r>
            <w:proofErr w:type="spellEnd"/>
            <w:r w:rsidRPr="00917379">
              <w:rPr>
                <w:rFonts w:ascii="Verdana" w:hAnsi="Verdana" w:cs="Arial"/>
                <w:color w:val="000000"/>
                <w:sz w:val="18"/>
                <w:szCs w:val="18"/>
                <w:lang w:eastAsia="zh-CN"/>
              </w:rPr>
              <w:t xml:space="preserve"> ze złączem LC o prędkości 32Gb każda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67873BC" w14:textId="65B890AE"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15FCD53B"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F8CFB6C" w14:textId="74935FBD"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460DC69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B9F2A16"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4CCD184" w14:textId="77777777" w:rsidR="00742F7F" w:rsidRDefault="00742F7F" w:rsidP="00742F7F">
            <w:pPr>
              <w:rPr>
                <w:rFonts w:ascii="Verdana" w:hAnsi="Verdana" w:cs="Arial"/>
                <w:color w:val="000000"/>
                <w:sz w:val="18"/>
                <w:szCs w:val="18"/>
                <w:lang w:eastAsia="zh-CN"/>
              </w:rPr>
            </w:pPr>
            <w:r w:rsidRPr="00917379">
              <w:rPr>
                <w:rFonts w:ascii="Verdana" w:hAnsi="Verdana" w:cs="Arial"/>
                <w:color w:val="000000"/>
                <w:sz w:val="18"/>
                <w:szCs w:val="18"/>
                <w:lang w:eastAsia="zh-CN"/>
              </w:rPr>
              <w:t>Wszystkie dostarczone wkładki muszą być oryginalne, tj. dostarczane przez producenta oferowanego przełącznika, lub certyfikowane przez producenta oferowanego przełącznika do pracy z oferowanym modelem przełącznika, co oznacza, że dostarczony model wkładki musi znajdować się w ofercie sprzedaży producenta przełącznika lub na oficjalnej opublikowanej przez producenta przełącznika liście kompatybilności</w:t>
            </w:r>
            <w:r>
              <w:rPr>
                <w:rFonts w:ascii="Verdana" w:hAnsi="Verdana" w:cs="Arial"/>
                <w:color w:val="000000"/>
                <w:sz w:val="18"/>
                <w:szCs w:val="18"/>
                <w:lang w:eastAsia="zh-CN"/>
              </w:rPr>
              <w:t>.</w:t>
            </w:r>
          </w:p>
          <w:p w14:paraId="341E67D5" w14:textId="508E9888" w:rsidR="00742F7F" w:rsidRPr="00917379" w:rsidRDefault="00742F7F" w:rsidP="00742F7F">
            <w:pPr>
              <w:rPr>
                <w:rFonts w:ascii="Verdana" w:hAnsi="Verdana" w:cs="Arial"/>
                <w:color w:val="000000"/>
                <w:sz w:val="18"/>
                <w:szCs w:val="18"/>
                <w:lang w:eastAsia="zh-CN"/>
              </w:rPr>
            </w:pPr>
            <w:r w:rsidRPr="00917379">
              <w:rPr>
                <w:rFonts w:ascii="Verdana" w:hAnsi="Verdana" w:cs="Arial"/>
                <w:color w:val="000000"/>
                <w:sz w:val="18"/>
                <w:szCs w:val="18"/>
                <w:lang w:eastAsia="zh-CN"/>
              </w:rPr>
              <w:t>Niedopuszczalne jest dostarczenie zamiennych wkładek niecertyfikowanych, których montaż mógłby spowodować utratę gwarancji producenta przełącznika lub jakiekolwiek problemy konfiguracyjne</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D82280E" w14:textId="097E829C"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5547541C"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C72AAC3" w14:textId="55654F0C"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1DFA8A05"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074DACD" w14:textId="262BA575" w:rsidR="00742F7F" w:rsidRPr="00677F36" w:rsidRDefault="00742F7F" w:rsidP="00742F7F">
            <w:pPr>
              <w:rPr>
                <w:rFonts w:ascii="Verdana" w:hAnsi="Verdana" w:cs="Arial"/>
                <w:sz w:val="18"/>
                <w:szCs w:val="18"/>
              </w:rPr>
            </w:pPr>
            <w:r w:rsidRPr="00917379">
              <w:rPr>
                <w:rFonts w:ascii="Verdana" w:hAnsi="Verdana" w:cs="Arial"/>
                <w:sz w:val="18"/>
                <w:szCs w:val="18"/>
              </w:rPr>
              <w:t>Typ portów</w:t>
            </w:r>
          </w:p>
        </w:tc>
      </w:tr>
      <w:tr w:rsidR="00742F7F" w:rsidRPr="00677F36" w14:paraId="7877DEF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763C336"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944EE38" w14:textId="0B6CB9AA" w:rsidR="00742F7F" w:rsidRPr="00917379" w:rsidRDefault="00742F7F" w:rsidP="00742F7F">
            <w:pPr>
              <w:rPr>
                <w:rFonts w:ascii="Verdana" w:hAnsi="Verdana" w:cs="Arial"/>
                <w:color w:val="000000"/>
                <w:sz w:val="18"/>
                <w:szCs w:val="18"/>
                <w:lang w:eastAsia="zh-CN"/>
              </w:rPr>
            </w:pPr>
            <w:r w:rsidRPr="00917379">
              <w:rPr>
                <w:rFonts w:ascii="Verdana" w:hAnsi="Verdana" w:cs="Arial"/>
                <w:color w:val="000000"/>
                <w:sz w:val="18"/>
                <w:szCs w:val="18"/>
                <w:lang w:eastAsia="zh-CN"/>
              </w:rPr>
              <w:t xml:space="preserve">Możliwość konfiguracji portów typu: </w:t>
            </w:r>
            <w:proofErr w:type="spellStart"/>
            <w:r w:rsidRPr="00917379">
              <w:rPr>
                <w:rFonts w:ascii="Verdana" w:hAnsi="Verdana" w:cs="Arial"/>
                <w:color w:val="000000"/>
                <w:sz w:val="18"/>
                <w:szCs w:val="18"/>
                <w:lang w:eastAsia="zh-CN"/>
              </w:rPr>
              <w:t>D_Port</w:t>
            </w:r>
            <w:proofErr w:type="spellEnd"/>
            <w:r w:rsidRPr="00917379">
              <w:rPr>
                <w:rFonts w:ascii="Verdana" w:hAnsi="Verdana" w:cs="Arial"/>
                <w:color w:val="000000"/>
                <w:sz w:val="18"/>
                <w:szCs w:val="18"/>
                <w:lang w:eastAsia="zh-CN"/>
              </w:rPr>
              <w:t xml:space="preserve"> (</w:t>
            </w:r>
            <w:proofErr w:type="spellStart"/>
            <w:r w:rsidRPr="00917379">
              <w:rPr>
                <w:rFonts w:ascii="Verdana" w:hAnsi="Verdana" w:cs="Arial"/>
                <w:color w:val="000000"/>
                <w:sz w:val="18"/>
                <w:szCs w:val="18"/>
                <w:lang w:eastAsia="zh-CN"/>
              </w:rPr>
              <w:t>ClearLink</w:t>
            </w:r>
            <w:proofErr w:type="spellEnd"/>
            <w:r w:rsidRPr="00917379">
              <w:rPr>
                <w:rFonts w:ascii="Verdana" w:hAnsi="Verdana" w:cs="Arial"/>
                <w:color w:val="000000"/>
                <w:sz w:val="18"/>
                <w:szCs w:val="18"/>
                <w:lang w:eastAsia="zh-CN"/>
              </w:rPr>
              <w:t xml:space="preserve"> </w:t>
            </w:r>
            <w:proofErr w:type="spellStart"/>
            <w:r w:rsidRPr="00917379">
              <w:rPr>
                <w:rFonts w:ascii="Verdana" w:hAnsi="Verdana" w:cs="Arial"/>
                <w:color w:val="000000"/>
                <w:sz w:val="18"/>
                <w:szCs w:val="18"/>
                <w:lang w:eastAsia="zh-CN"/>
              </w:rPr>
              <w:t>Diagnostic</w:t>
            </w:r>
            <w:proofErr w:type="spellEnd"/>
            <w:r w:rsidRPr="00917379">
              <w:rPr>
                <w:rFonts w:ascii="Verdana" w:hAnsi="Verdana" w:cs="Arial"/>
                <w:color w:val="000000"/>
                <w:sz w:val="18"/>
                <w:szCs w:val="18"/>
                <w:lang w:eastAsia="zh-CN"/>
              </w:rPr>
              <w:t xml:space="preserve"> Port), </w:t>
            </w:r>
            <w:proofErr w:type="spellStart"/>
            <w:r w:rsidRPr="00917379">
              <w:rPr>
                <w:rFonts w:ascii="Verdana" w:hAnsi="Verdana" w:cs="Arial"/>
                <w:color w:val="000000"/>
                <w:sz w:val="18"/>
                <w:szCs w:val="18"/>
                <w:lang w:eastAsia="zh-CN"/>
              </w:rPr>
              <w:t>E_Port</w:t>
            </w:r>
            <w:proofErr w:type="spellEnd"/>
            <w:r w:rsidRPr="00917379">
              <w:rPr>
                <w:rFonts w:ascii="Verdana" w:hAnsi="Verdana" w:cs="Arial"/>
                <w:color w:val="000000"/>
                <w:sz w:val="18"/>
                <w:szCs w:val="18"/>
                <w:lang w:eastAsia="zh-CN"/>
              </w:rPr>
              <w:t xml:space="preserve">, </w:t>
            </w:r>
            <w:proofErr w:type="spellStart"/>
            <w:r w:rsidRPr="00917379">
              <w:rPr>
                <w:rFonts w:ascii="Verdana" w:hAnsi="Verdana" w:cs="Arial"/>
                <w:color w:val="000000"/>
                <w:sz w:val="18"/>
                <w:szCs w:val="18"/>
                <w:lang w:eastAsia="zh-CN"/>
              </w:rPr>
              <w:t>EX_Port</w:t>
            </w:r>
            <w:proofErr w:type="spellEnd"/>
            <w:r w:rsidRPr="00917379">
              <w:rPr>
                <w:rFonts w:ascii="Verdana" w:hAnsi="Verdana" w:cs="Arial"/>
                <w:color w:val="000000"/>
                <w:sz w:val="18"/>
                <w:szCs w:val="18"/>
                <w:lang w:eastAsia="zh-CN"/>
              </w:rPr>
              <w:t xml:space="preserve">, </w:t>
            </w:r>
            <w:proofErr w:type="spellStart"/>
            <w:r w:rsidRPr="00917379">
              <w:rPr>
                <w:rFonts w:ascii="Verdana" w:hAnsi="Verdana" w:cs="Arial"/>
                <w:color w:val="000000"/>
                <w:sz w:val="18"/>
                <w:szCs w:val="18"/>
                <w:lang w:eastAsia="zh-CN"/>
              </w:rPr>
              <w:t>F_Port</w:t>
            </w:r>
            <w:proofErr w:type="spellEnd"/>
            <w:r w:rsidRPr="00917379">
              <w:rPr>
                <w:rFonts w:ascii="Verdana" w:hAnsi="Verdana" w:cs="Arial"/>
                <w:color w:val="000000"/>
                <w:sz w:val="18"/>
                <w:szCs w:val="18"/>
                <w:lang w:eastAsia="zh-CN"/>
              </w:rPr>
              <w:t xml:space="preserve">, </w:t>
            </w:r>
            <w:proofErr w:type="spellStart"/>
            <w:r w:rsidRPr="00917379">
              <w:rPr>
                <w:rFonts w:ascii="Verdana" w:hAnsi="Verdana" w:cs="Arial"/>
                <w:color w:val="000000"/>
                <w:sz w:val="18"/>
                <w:szCs w:val="18"/>
                <w:lang w:eastAsia="zh-CN"/>
              </w:rPr>
              <w:t>AE_Port</w:t>
            </w:r>
            <w:proofErr w:type="spellEnd"/>
            <w:r w:rsidRPr="00917379">
              <w:rPr>
                <w:rFonts w:ascii="Verdana" w:hAnsi="Verdana" w:cs="Arial"/>
                <w:color w:val="000000"/>
                <w:sz w:val="18"/>
                <w:szCs w:val="18"/>
                <w:lang w:eastAsia="zh-CN"/>
              </w:rPr>
              <w:t xml:space="preserve">; </w:t>
            </w:r>
            <w:proofErr w:type="spellStart"/>
            <w:r w:rsidRPr="00917379">
              <w:rPr>
                <w:rFonts w:ascii="Verdana" w:hAnsi="Verdana" w:cs="Arial"/>
                <w:color w:val="000000"/>
                <w:sz w:val="18"/>
                <w:szCs w:val="18"/>
                <w:lang w:eastAsia="zh-CN"/>
              </w:rPr>
              <w:t>optional</w:t>
            </w:r>
            <w:proofErr w:type="spellEnd"/>
            <w:r w:rsidRPr="00917379">
              <w:rPr>
                <w:rFonts w:ascii="Verdana" w:hAnsi="Verdana" w:cs="Arial"/>
                <w:color w:val="000000"/>
                <w:sz w:val="18"/>
                <w:szCs w:val="18"/>
                <w:lang w:eastAsia="zh-CN"/>
              </w:rPr>
              <w:t xml:space="preserve"> port-</w:t>
            </w:r>
            <w:proofErr w:type="spellStart"/>
            <w:r w:rsidRPr="00917379">
              <w:rPr>
                <w:rFonts w:ascii="Verdana" w:hAnsi="Verdana" w:cs="Arial"/>
                <w:color w:val="000000"/>
                <w:sz w:val="18"/>
                <w:szCs w:val="18"/>
                <w:lang w:eastAsia="zh-CN"/>
              </w:rPr>
              <w:t>type</w:t>
            </w:r>
            <w:proofErr w:type="spellEnd"/>
            <w:r w:rsidRPr="00917379">
              <w:rPr>
                <w:rFonts w:ascii="Verdana" w:hAnsi="Verdana" w:cs="Arial"/>
                <w:color w:val="000000"/>
                <w:sz w:val="18"/>
                <w:szCs w:val="18"/>
                <w:lang w:eastAsia="zh-CN"/>
              </w:rPr>
              <w:t xml:space="preserve"> </w:t>
            </w:r>
            <w:proofErr w:type="spellStart"/>
            <w:r w:rsidRPr="00917379">
              <w:rPr>
                <w:rFonts w:ascii="Verdana" w:hAnsi="Verdana" w:cs="Arial"/>
                <w:color w:val="000000"/>
                <w:sz w:val="18"/>
                <w:szCs w:val="18"/>
                <w:lang w:eastAsia="zh-CN"/>
              </w:rPr>
              <w:t>control</w:t>
            </w:r>
            <w:proofErr w:type="spellEnd"/>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6473C0FE" w14:textId="651B617B"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47BFCAC8"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3D333D3" w14:textId="6677AAC3"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0D2FC0E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7429B72"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1521CFC" w14:textId="17DED714" w:rsidR="00742F7F" w:rsidRPr="00917379" w:rsidRDefault="00742F7F" w:rsidP="00742F7F">
            <w:pPr>
              <w:rPr>
                <w:rFonts w:ascii="Verdana" w:hAnsi="Verdana" w:cs="Arial"/>
                <w:color w:val="000000"/>
                <w:sz w:val="18"/>
                <w:szCs w:val="18"/>
                <w:lang w:eastAsia="zh-CN"/>
              </w:rPr>
            </w:pPr>
            <w:r w:rsidRPr="00917379">
              <w:rPr>
                <w:rFonts w:ascii="Verdana" w:hAnsi="Verdana" w:cs="Arial"/>
                <w:color w:val="000000"/>
                <w:sz w:val="18"/>
                <w:szCs w:val="18"/>
                <w:lang w:eastAsia="zh-CN"/>
              </w:rPr>
              <w:t xml:space="preserve">Access Gateway: </w:t>
            </w:r>
            <w:proofErr w:type="spellStart"/>
            <w:r w:rsidRPr="00917379">
              <w:rPr>
                <w:rFonts w:ascii="Verdana" w:hAnsi="Verdana" w:cs="Arial"/>
                <w:color w:val="000000"/>
                <w:sz w:val="18"/>
                <w:szCs w:val="18"/>
                <w:lang w:eastAsia="zh-CN"/>
              </w:rPr>
              <w:t>F_Port</w:t>
            </w:r>
            <w:proofErr w:type="spellEnd"/>
            <w:r w:rsidRPr="00917379">
              <w:rPr>
                <w:rFonts w:ascii="Verdana" w:hAnsi="Verdana" w:cs="Arial"/>
                <w:color w:val="000000"/>
                <w:sz w:val="18"/>
                <w:szCs w:val="18"/>
                <w:lang w:eastAsia="zh-CN"/>
              </w:rPr>
              <w:t xml:space="preserve"> o NPIV-</w:t>
            </w:r>
            <w:proofErr w:type="spellStart"/>
            <w:r w:rsidRPr="00917379">
              <w:rPr>
                <w:rFonts w:ascii="Verdana" w:hAnsi="Verdana" w:cs="Arial"/>
                <w:color w:val="000000"/>
                <w:sz w:val="18"/>
                <w:szCs w:val="18"/>
                <w:lang w:eastAsia="zh-CN"/>
              </w:rPr>
              <w:t>enabled</w:t>
            </w:r>
            <w:proofErr w:type="spellEnd"/>
            <w:r w:rsidRPr="00917379">
              <w:rPr>
                <w:rFonts w:ascii="Verdana" w:hAnsi="Verdana" w:cs="Arial"/>
                <w:color w:val="000000"/>
                <w:sz w:val="18"/>
                <w:szCs w:val="18"/>
                <w:lang w:eastAsia="zh-CN"/>
              </w:rPr>
              <w:t xml:space="preserve"> N_Port</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62ECEB6" w14:textId="5AEDE4BE"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4CBCC374"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0A320D8" w14:textId="736D3BFD"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06703F78" w14:textId="77777777" w:rsidTr="00742F7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1DCE17B5" w14:textId="3CB6B840" w:rsidR="00742F7F" w:rsidRPr="00677F36" w:rsidRDefault="00742F7F" w:rsidP="00742F7F">
            <w:pPr>
              <w:rPr>
                <w:rFonts w:ascii="Verdana" w:hAnsi="Verdana" w:cs="Arial"/>
                <w:sz w:val="18"/>
                <w:szCs w:val="18"/>
              </w:rPr>
            </w:pPr>
            <w:r w:rsidRPr="00742F7F">
              <w:rPr>
                <w:rFonts w:ascii="Verdana" w:hAnsi="Verdana" w:cs="Arial"/>
                <w:sz w:val="18"/>
                <w:szCs w:val="18"/>
              </w:rPr>
              <w:t>Funkcjonalności</w:t>
            </w:r>
          </w:p>
        </w:tc>
      </w:tr>
      <w:tr w:rsidR="00742F7F" w:rsidRPr="00677F36" w14:paraId="5B592B1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48924B1"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C519D20" w14:textId="0E1BA529"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 xml:space="preserve">Wszystkie zaoferowane porty przełącznika FC muszą umożliwiać działanie bez tzw. </w:t>
            </w:r>
            <w:proofErr w:type="spellStart"/>
            <w:r w:rsidRPr="00EB23B2">
              <w:rPr>
                <w:rFonts w:ascii="Verdana" w:hAnsi="Verdana" w:cs="Arial"/>
                <w:color w:val="000000"/>
                <w:sz w:val="18"/>
                <w:szCs w:val="18"/>
                <w:lang w:eastAsia="zh-CN"/>
              </w:rPr>
              <w:t>oversubscrypcji</w:t>
            </w:r>
            <w:proofErr w:type="spellEnd"/>
            <w:r w:rsidRPr="00EB23B2">
              <w:rPr>
                <w:rFonts w:ascii="Verdana" w:hAnsi="Verdana" w:cs="Arial"/>
                <w:color w:val="000000"/>
                <w:sz w:val="18"/>
                <w:szCs w:val="18"/>
                <w:lang w:eastAsia="zh-CN"/>
              </w:rPr>
              <w:t xml:space="preserve"> gdzie wszystkie porty w maksymalnie rozbudowanej konfiguracji przełącznika mogą pracować równocześnie z pełną prędkością 16Gb/s lub 32Gb/s w zależności do zastosowanych wkładek FC</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205B428" w14:textId="559BC39A"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5FDD5312"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8C8D326" w14:textId="53ABBD24"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73E5436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4536885"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EDD7FBE" w14:textId="7E83F1E1"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 xml:space="preserve">Całkowita przepustowość przełącznika FC min. 768 </w:t>
            </w:r>
            <w:proofErr w:type="spellStart"/>
            <w:r w:rsidRPr="00EB23B2">
              <w:rPr>
                <w:rFonts w:ascii="Verdana" w:hAnsi="Verdana" w:cs="Arial"/>
                <w:color w:val="000000"/>
                <w:sz w:val="18"/>
                <w:szCs w:val="18"/>
                <w:lang w:eastAsia="zh-CN"/>
              </w:rPr>
              <w:t>Gbps</w:t>
            </w:r>
            <w:proofErr w:type="spellEnd"/>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27A9C87" w14:textId="26E342D8"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4D3AE4E"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7D28FD9" w14:textId="778826EA"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2F707832"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18D1F53"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0DF79324" w14:textId="3D49E607"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Oczekiwana wartość opóźnienia przy przesyłaniu ramek FC między dowolnymi portami przełącznika nie może być większa niż 700ns.</w:t>
            </w:r>
          </w:p>
        </w:tc>
        <w:tc>
          <w:tcPr>
            <w:tcW w:w="1276" w:type="dxa"/>
            <w:tcBorders>
              <w:top w:val="single" w:sz="4" w:space="0" w:color="000000"/>
              <w:left w:val="single" w:sz="4" w:space="0" w:color="000000"/>
              <w:bottom w:val="single" w:sz="4" w:space="0" w:color="000000"/>
              <w:right w:val="single" w:sz="4" w:space="0" w:color="auto"/>
            </w:tcBorders>
          </w:tcPr>
          <w:p w14:paraId="6DD47357" w14:textId="570A80AB"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A59B157"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DF51D44" w14:textId="48F71010"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19E7D694"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918598A"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62FBFC0" w14:textId="49301DE3"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 xml:space="preserve">Przełącznik FC musi obsługiwać mechanizm balansowania ruchu, pomiędzy co najmniej 16 różnymi połączeniami o tym samym koszcie wewnątrz wielodomenowych sieci </w:t>
            </w:r>
            <w:proofErr w:type="spellStart"/>
            <w:r w:rsidRPr="00EB23B2">
              <w:rPr>
                <w:rFonts w:ascii="Verdana" w:hAnsi="Verdana" w:cs="Arial"/>
                <w:color w:val="000000"/>
                <w:sz w:val="18"/>
                <w:szCs w:val="18"/>
                <w:lang w:eastAsia="zh-CN"/>
              </w:rPr>
              <w:t>fabric</w:t>
            </w:r>
            <w:proofErr w:type="spellEnd"/>
            <w:r w:rsidRPr="00EB23B2">
              <w:rPr>
                <w:rFonts w:ascii="Verdana" w:hAnsi="Verdana" w:cs="Arial"/>
                <w:color w:val="000000"/>
                <w:sz w:val="18"/>
                <w:szCs w:val="18"/>
                <w:lang w:eastAsia="zh-CN"/>
              </w:rPr>
              <w:t>, przy czym balansowanie ruchu musi odbywać się w oparciu o 3 parametry nagłówka ramki FC: DID, SID i OXID.</w:t>
            </w:r>
          </w:p>
        </w:tc>
        <w:tc>
          <w:tcPr>
            <w:tcW w:w="1276" w:type="dxa"/>
            <w:tcBorders>
              <w:top w:val="single" w:sz="4" w:space="0" w:color="000000"/>
              <w:left w:val="single" w:sz="4" w:space="0" w:color="000000"/>
              <w:bottom w:val="single" w:sz="4" w:space="0" w:color="000000"/>
              <w:right w:val="single" w:sz="4" w:space="0" w:color="auto"/>
            </w:tcBorders>
          </w:tcPr>
          <w:p w14:paraId="00DC0092" w14:textId="55F772C4"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130E9006"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0B7E563" w14:textId="10FAB939"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0CC8563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2A7A92F"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5122EF0" w14:textId="7DA08862"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 xml:space="preserve">Przełącznik FC musi realizować sprzętową obsługę </w:t>
            </w:r>
            <w:proofErr w:type="spellStart"/>
            <w:r w:rsidRPr="00EB23B2">
              <w:rPr>
                <w:rFonts w:ascii="Verdana" w:hAnsi="Verdana" w:cs="Arial"/>
                <w:color w:val="000000"/>
                <w:sz w:val="18"/>
                <w:szCs w:val="18"/>
                <w:lang w:eastAsia="zh-CN"/>
              </w:rPr>
              <w:t>zoningu</w:t>
            </w:r>
            <w:proofErr w:type="spellEnd"/>
            <w:r w:rsidRPr="00EB23B2">
              <w:rPr>
                <w:rFonts w:ascii="Verdana" w:hAnsi="Verdana" w:cs="Arial"/>
                <w:color w:val="000000"/>
                <w:sz w:val="18"/>
                <w:szCs w:val="18"/>
                <w:lang w:eastAsia="zh-CN"/>
              </w:rPr>
              <w:t xml:space="preserve"> (przez tzw. układ ASIC) na podstawie portów i adresów WWN</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59F963D" w14:textId="129D1F26"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6653860A"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D4A0C58" w14:textId="30C0BEE9"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4C49130C"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1013FAE"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67F4D033" w14:textId="6D68BCC5"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 xml:space="preserve">Przełącznik FC musi mieć możliwość wymiany i aktywacji wersji </w:t>
            </w:r>
            <w:proofErr w:type="spellStart"/>
            <w:r w:rsidRPr="00EB23B2">
              <w:rPr>
                <w:rFonts w:ascii="Verdana" w:hAnsi="Verdana" w:cs="Arial"/>
                <w:color w:val="000000"/>
                <w:sz w:val="18"/>
                <w:szCs w:val="18"/>
                <w:lang w:eastAsia="zh-CN"/>
              </w:rPr>
              <w:t>firmware’u</w:t>
            </w:r>
            <w:proofErr w:type="spellEnd"/>
            <w:r w:rsidRPr="00EB23B2">
              <w:rPr>
                <w:rFonts w:ascii="Verdana" w:hAnsi="Verdana" w:cs="Arial"/>
                <w:color w:val="000000"/>
                <w:sz w:val="18"/>
                <w:szCs w:val="18"/>
                <w:lang w:eastAsia="zh-CN"/>
              </w:rPr>
              <w:t xml:space="preserve"> (zarówno na wersję wyższą jak i na niższą) w czasie pracy urządzenia i bez zakłócenia przesyłanego ruchu FC</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35E41423" w14:textId="661EC062"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9E553DE"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DCF1443" w14:textId="44C76251"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206D6AC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181A32D"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155DEA17" w14:textId="30139ACA"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 xml:space="preserve">Przełącznik FC musi zapewnić możliwość jego zarządzania przez zintegrowany port Ethernet, RS232 oraz </w:t>
            </w:r>
            <w:proofErr w:type="spellStart"/>
            <w:r w:rsidRPr="00EB23B2">
              <w:rPr>
                <w:rFonts w:ascii="Verdana" w:hAnsi="Verdana" w:cs="Arial"/>
                <w:color w:val="000000"/>
                <w:sz w:val="18"/>
                <w:szCs w:val="18"/>
                <w:lang w:eastAsia="zh-CN"/>
              </w:rPr>
              <w:t>inband</w:t>
            </w:r>
            <w:proofErr w:type="spellEnd"/>
            <w:r w:rsidRPr="00EB23B2">
              <w:rPr>
                <w:rFonts w:ascii="Verdana" w:hAnsi="Verdana" w:cs="Arial"/>
                <w:color w:val="000000"/>
                <w:sz w:val="18"/>
                <w:szCs w:val="18"/>
                <w:lang w:eastAsia="zh-CN"/>
              </w:rPr>
              <w:t xml:space="preserve"> IP-</w:t>
            </w:r>
            <w:proofErr w:type="spellStart"/>
            <w:r w:rsidRPr="00EB23B2">
              <w:rPr>
                <w:rFonts w:ascii="Verdana" w:hAnsi="Verdana" w:cs="Arial"/>
                <w:color w:val="000000"/>
                <w:sz w:val="18"/>
                <w:szCs w:val="18"/>
                <w:lang w:eastAsia="zh-CN"/>
              </w:rPr>
              <w:t>over</w:t>
            </w:r>
            <w:proofErr w:type="spellEnd"/>
            <w:r w:rsidRPr="00EB23B2">
              <w:rPr>
                <w:rFonts w:ascii="Verdana" w:hAnsi="Verdana" w:cs="Arial"/>
                <w:color w:val="000000"/>
                <w:sz w:val="18"/>
                <w:szCs w:val="18"/>
                <w:lang w:eastAsia="zh-CN"/>
              </w:rPr>
              <w:t>-FC</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EEA27D5" w14:textId="7B25F74B"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806E80E"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C01141E" w14:textId="7A8CF61F"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1D4669D5"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0C401B2"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A81AFE0" w14:textId="0CCB0976"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Przełącznik FC musi zapewniać obsługę interfejsu zarządzającego REST API</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C4516A4" w14:textId="6436B3A1"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6182771B"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520255E" w14:textId="2196176F"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6DF6985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7C11411"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52BBA20" w14:textId="160DBF0A" w:rsidR="00742F7F" w:rsidRPr="00917379" w:rsidRDefault="00742F7F" w:rsidP="00742F7F">
            <w:pPr>
              <w:rPr>
                <w:rFonts w:ascii="Verdana" w:hAnsi="Verdana" w:cs="Arial"/>
                <w:color w:val="000000"/>
                <w:sz w:val="18"/>
                <w:szCs w:val="18"/>
                <w:lang w:eastAsia="zh-CN"/>
              </w:rPr>
            </w:pPr>
            <w:r w:rsidRPr="00EB23B2">
              <w:rPr>
                <w:rFonts w:ascii="Verdana" w:hAnsi="Verdana" w:cs="Arial"/>
                <w:color w:val="000000"/>
                <w:sz w:val="18"/>
                <w:szCs w:val="18"/>
                <w:lang w:eastAsia="zh-CN"/>
              </w:rPr>
              <w:t>Przełącznik FC musi realizować kategoryzację ruchu między parami urządzeń (</w:t>
            </w:r>
            <w:proofErr w:type="spellStart"/>
            <w:r w:rsidRPr="00EB23B2">
              <w:rPr>
                <w:rFonts w:ascii="Verdana" w:hAnsi="Verdana" w:cs="Arial"/>
                <w:color w:val="000000"/>
                <w:sz w:val="18"/>
                <w:szCs w:val="18"/>
                <w:lang w:eastAsia="zh-CN"/>
              </w:rPr>
              <w:t>initiator</w:t>
            </w:r>
            <w:proofErr w:type="spellEnd"/>
            <w:r w:rsidRPr="00EB23B2">
              <w:rPr>
                <w:rFonts w:ascii="Verdana" w:hAnsi="Verdana" w:cs="Arial"/>
                <w:color w:val="000000"/>
                <w:sz w:val="18"/>
                <w:szCs w:val="18"/>
                <w:lang w:eastAsia="zh-CN"/>
              </w:rPr>
              <w:t xml:space="preserve"> - target) oraz przydzielenie takich par urządzeń do kategorii o wysokim, średnim lub niskim priorytecie. Konfiguracja przydziału do różnych klas priorytetów musi się odbywać za pomocą standardowych narzędzi do konfiguracji </w:t>
            </w:r>
            <w:proofErr w:type="spellStart"/>
            <w:r w:rsidRPr="00EB23B2">
              <w:rPr>
                <w:rFonts w:ascii="Verdana" w:hAnsi="Verdana" w:cs="Arial"/>
                <w:color w:val="000000"/>
                <w:sz w:val="18"/>
                <w:szCs w:val="18"/>
                <w:lang w:eastAsia="zh-CN"/>
              </w:rPr>
              <w:t>zoningu</w:t>
            </w:r>
            <w:proofErr w:type="spellEnd"/>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9903153" w14:textId="2866A193"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BC0EC81"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33E0946" w14:textId="04514E10"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7714050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9A0029E"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1A915339" w14:textId="3E2C5E21" w:rsidR="00742F7F" w:rsidRPr="00917379" w:rsidRDefault="00742F7F" w:rsidP="00742F7F">
            <w:pPr>
              <w:rPr>
                <w:rFonts w:ascii="Verdana" w:hAnsi="Verdana" w:cs="Arial"/>
                <w:color w:val="000000"/>
                <w:sz w:val="18"/>
                <w:szCs w:val="18"/>
                <w:lang w:eastAsia="zh-CN"/>
              </w:rPr>
            </w:pPr>
            <w:r w:rsidRPr="00742F7F">
              <w:rPr>
                <w:rFonts w:ascii="Verdana" w:hAnsi="Verdana" w:cs="Arial"/>
                <w:color w:val="000000"/>
                <w:sz w:val="18"/>
                <w:szCs w:val="18"/>
                <w:lang w:eastAsia="zh-CN"/>
              </w:rPr>
              <w:t>Przełącznik FC musi realizować kategoryzację ruchu na podstawie wartości parametru CS_CTL w nagłówku ramki FC oraz odpowiednie przydzielenie ramki do kategorii o wysokim, średnim lub niskim priorytecie</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43273CB" w14:textId="4723F92C"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2E911487"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ECD5A75" w14:textId="4A1AD703"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370DA05A"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09D2E67"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90A09D2" w14:textId="02B7799E" w:rsidR="00742F7F" w:rsidRPr="00917379" w:rsidRDefault="00742F7F" w:rsidP="00742F7F">
            <w:pPr>
              <w:rPr>
                <w:rFonts w:ascii="Verdana" w:hAnsi="Verdana" w:cs="Arial"/>
                <w:color w:val="000000"/>
                <w:sz w:val="18"/>
                <w:szCs w:val="18"/>
                <w:lang w:eastAsia="zh-CN"/>
              </w:rPr>
            </w:pPr>
            <w:r w:rsidRPr="00742F7F">
              <w:rPr>
                <w:rFonts w:ascii="Verdana" w:hAnsi="Verdana" w:cs="Arial"/>
                <w:color w:val="000000"/>
                <w:sz w:val="18"/>
                <w:szCs w:val="18"/>
                <w:lang w:eastAsia="zh-CN"/>
              </w:rPr>
              <w:t xml:space="preserve">Wsparcie dla </w:t>
            </w:r>
            <w:proofErr w:type="spellStart"/>
            <w:r w:rsidRPr="00742F7F">
              <w:rPr>
                <w:rFonts w:ascii="Verdana" w:hAnsi="Verdana" w:cs="Arial"/>
                <w:color w:val="000000"/>
                <w:sz w:val="18"/>
                <w:szCs w:val="18"/>
                <w:lang w:eastAsia="zh-CN"/>
              </w:rPr>
              <w:t>N_Port</w:t>
            </w:r>
            <w:proofErr w:type="spellEnd"/>
            <w:r w:rsidRPr="00742F7F">
              <w:rPr>
                <w:rFonts w:ascii="Verdana" w:hAnsi="Verdana" w:cs="Arial"/>
                <w:color w:val="000000"/>
                <w:sz w:val="18"/>
                <w:szCs w:val="18"/>
                <w:lang w:eastAsia="zh-CN"/>
              </w:rPr>
              <w:t xml:space="preserve"> ID </w:t>
            </w:r>
            <w:proofErr w:type="spellStart"/>
            <w:r w:rsidRPr="00742F7F">
              <w:rPr>
                <w:rFonts w:ascii="Verdana" w:hAnsi="Verdana" w:cs="Arial"/>
                <w:color w:val="000000"/>
                <w:sz w:val="18"/>
                <w:szCs w:val="18"/>
                <w:lang w:eastAsia="zh-CN"/>
              </w:rPr>
              <w:t>Virtualization</w:t>
            </w:r>
            <w:proofErr w:type="spellEnd"/>
            <w:r w:rsidRPr="00742F7F">
              <w:rPr>
                <w:rFonts w:ascii="Verdana" w:hAnsi="Verdana" w:cs="Arial"/>
                <w:color w:val="000000"/>
                <w:sz w:val="18"/>
                <w:szCs w:val="18"/>
                <w:lang w:eastAsia="zh-CN"/>
              </w:rPr>
              <w:t xml:space="preserve"> (NPIV). Obsługa, co najmniej 255 wirtualnych urządzeń na pojedynczym porcie przełącznika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127A669" w14:textId="53C1489C"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19280448"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F38F4A1" w14:textId="390B7AF1"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2B5D9E7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DA2DF50"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08783A1C" w14:textId="77777777" w:rsidR="00742F7F" w:rsidRDefault="00742F7F" w:rsidP="00742F7F">
            <w:pPr>
              <w:rPr>
                <w:rFonts w:ascii="Verdana" w:hAnsi="Verdana" w:cs="Arial"/>
                <w:color w:val="000000"/>
                <w:sz w:val="18"/>
                <w:szCs w:val="18"/>
                <w:lang w:eastAsia="zh-CN"/>
              </w:rPr>
            </w:pPr>
            <w:r w:rsidRPr="00742F7F">
              <w:rPr>
                <w:rFonts w:ascii="Verdana" w:hAnsi="Verdana" w:cs="Arial"/>
                <w:color w:val="000000"/>
                <w:sz w:val="18"/>
                <w:szCs w:val="18"/>
                <w:lang w:eastAsia="zh-CN"/>
              </w:rPr>
              <w:t xml:space="preserve">Przełącznik FC musi posiadać możliwość obsługi mechanizmu agregacji minimum 8 połączeń ISL między dwoma przełącznikami i tworzenia w ten logicznych połączeń typu ISL </w:t>
            </w:r>
            <w:proofErr w:type="spellStart"/>
            <w:r w:rsidRPr="00742F7F">
              <w:rPr>
                <w:rFonts w:ascii="Verdana" w:hAnsi="Verdana" w:cs="Arial"/>
                <w:color w:val="000000"/>
                <w:sz w:val="18"/>
                <w:szCs w:val="18"/>
                <w:lang w:eastAsia="zh-CN"/>
              </w:rPr>
              <w:t>Trunk</w:t>
            </w:r>
            <w:proofErr w:type="spellEnd"/>
            <w:r w:rsidRPr="00742F7F">
              <w:rPr>
                <w:rFonts w:ascii="Verdana" w:hAnsi="Verdana" w:cs="Arial"/>
                <w:color w:val="000000"/>
                <w:sz w:val="18"/>
                <w:szCs w:val="18"/>
                <w:lang w:eastAsia="zh-CN"/>
              </w:rPr>
              <w:t xml:space="preserve"> o przepustowości minimum 256 </w:t>
            </w:r>
            <w:proofErr w:type="spellStart"/>
            <w:r w:rsidRPr="00742F7F">
              <w:rPr>
                <w:rFonts w:ascii="Verdana" w:hAnsi="Verdana" w:cs="Arial"/>
                <w:color w:val="000000"/>
                <w:sz w:val="18"/>
                <w:szCs w:val="18"/>
                <w:lang w:eastAsia="zh-CN"/>
              </w:rPr>
              <w:t>Gb</w:t>
            </w:r>
            <w:proofErr w:type="spellEnd"/>
            <w:r w:rsidRPr="00742F7F">
              <w:rPr>
                <w:rFonts w:ascii="Verdana" w:hAnsi="Verdana" w:cs="Arial"/>
                <w:color w:val="000000"/>
                <w:sz w:val="18"/>
                <w:szCs w:val="18"/>
                <w:lang w:eastAsia="zh-CN"/>
              </w:rPr>
              <w:t xml:space="preserve">/s half duplex (dla wkładek 32Gbps) dla każdego logicznego połączenia. </w:t>
            </w:r>
            <w:proofErr w:type="spellStart"/>
            <w:r w:rsidRPr="00742F7F">
              <w:rPr>
                <w:rFonts w:ascii="Verdana" w:hAnsi="Verdana" w:cs="Arial"/>
                <w:color w:val="000000"/>
                <w:sz w:val="18"/>
                <w:szCs w:val="18"/>
                <w:lang w:eastAsia="zh-CN"/>
              </w:rPr>
              <w:t>Load</w:t>
            </w:r>
            <w:proofErr w:type="spellEnd"/>
            <w:r w:rsidRPr="00742F7F">
              <w:rPr>
                <w:rFonts w:ascii="Verdana" w:hAnsi="Verdana" w:cs="Arial"/>
                <w:color w:val="000000"/>
                <w:sz w:val="18"/>
                <w:szCs w:val="18"/>
                <w:lang w:eastAsia="zh-CN"/>
              </w:rPr>
              <w:t xml:space="preserve"> </w:t>
            </w:r>
            <w:proofErr w:type="spellStart"/>
            <w:r w:rsidRPr="00742F7F">
              <w:rPr>
                <w:rFonts w:ascii="Verdana" w:hAnsi="Verdana" w:cs="Arial"/>
                <w:color w:val="000000"/>
                <w:sz w:val="18"/>
                <w:szCs w:val="18"/>
                <w:lang w:eastAsia="zh-CN"/>
              </w:rPr>
              <w:t>balancing</w:t>
            </w:r>
            <w:proofErr w:type="spellEnd"/>
            <w:r w:rsidRPr="00742F7F">
              <w:rPr>
                <w:rFonts w:ascii="Verdana" w:hAnsi="Verdana" w:cs="Arial"/>
                <w:color w:val="000000"/>
                <w:sz w:val="18"/>
                <w:szCs w:val="18"/>
                <w:lang w:eastAsia="zh-CN"/>
              </w:rPr>
              <w:t xml:space="preserve"> ruchu między fizycznymi połączeniami ISL w ramach połączenia logicznego typu </w:t>
            </w:r>
            <w:proofErr w:type="spellStart"/>
            <w:r w:rsidRPr="00742F7F">
              <w:rPr>
                <w:rFonts w:ascii="Verdana" w:hAnsi="Verdana" w:cs="Arial"/>
                <w:color w:val="000000"/>
                <w:sz w:val="18"/>
                <w:szCs w:val="18"/>
                <w:lang w:eastAsia="zh-CN"/>
              </w:rPr>
              <w:t>trunk</w:t>
            </w:r>
            <w:proofErr w:type="spellEnd"/>
            <w:r w:rsidRPr="00742F7F">
              <w:rPr>
                <w:rFonts w:ascii="Verdana" w:hAnsi="Verdana" w:cs="Arial"/>
                <w:color w:val="000000"/>
                <w:sz w:val="18"/>
                <w:szCs w:val="18"/>
                <w:lang w:eastAsia="zh-CN"/>
              </w:rPr>
              <w:t xml:space="preserve"> musi być realizowany na poziomie pojedynczych ramek FC a połączenie logiczne musi zachowywać kolejność przesyłanych ramek. </w:t>
            </w:r>
          </w:p>
          <w:p w14:paraId="5C5DCB84" w14:textId="0759ED63" w:rsidR="00742F7F" w:rsidRPr="00917379" w:rsidRDefault="00742F7F" w:rsidP="00742F7F">
            <w:pPr>
              <w:rPr>
                <w:rFonts w:ascii="Verdana" w:hAnsi="Verdana" w:cs="Arial"/>
                <w:color w:val="000000"/>
                <w:sz w:val="18"/>
                <w:szCs w:val="18"/>
                <w:lang w:eastAsia="zh-CN"/>
              </w:rPr>
            </w:pPr>
            <w:r w:rsidRPr="00742F7F">
              <w:rPr>
                <w:rFonts w:ascii="Verdana" w:hAnsi="Verdana" w:cs="Arial"/>
                <w:color w:val="000000"/>
                <w:sz w:val="18"/>
                <w:szCs w:val="18"/>
                <w:lang w:eastAsia="zh-CN"/>
              </w:rPr>
              <w:t xml:space="preserve">Jeżeli </w:t>
            </w:r>
            <w:r>
              <w:rPr>
                <w:rFonts w:ascii="Verdana" w:hAnsi="Verdana" w:cs="Arial"/>
                <w:color w:val="000000"/>
                <w:sz w:val="18"/>
                <w:szCs w:val="18"/>
                <w:lang w:eastAsia="zh-CN"/>
              </w:rPr>
              <w:t xml:space="preserve">opisana </w:t>
            </w:r>
            <w:r w:rsidRPr="00742F7F">
              <w:rPr>
                <w:rFonts w:ascii="Verdana" w:hAnsi="Verdana" w:cs="Arial"/>
                <w:color w:val="000000"/>
                <w:sz w:val="18"/>
                <w:szCs w:val="18"/>
                <w:lang w:eastAsia="zh-CN"/>
              </w:rPr>
              <w:t>funkcjonalność wymaga dodatkowej licencji na tym etapie postępowania nie należy jej dostarczyć</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5555D6C" w14:textId="1FF49EB2"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6EDC33E"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A67CE2E" w14:textId="0678E131"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4B3F7A99" w14:textId="77777777" w:rsidTr="003D69AC">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5CC9F817" w14:textId="6626F766" w:rsidR="00742F7F" w:rsidRPr="00677F36" w:rsidRDefault="00742F7F" w:rsidP="00742F7F">
            <w:pPr>
              <w:rPr>
                <w:rFonts w:ascii="Verdana" w:hAnsi="Verdana" w:cs="Arial"/>
                <w:sz w:val="18"/>
                <w:szCs w:val="18"/>
              </w:rPr>
            </w:pPr>
            <w:r w:rsidRPr="00742F7F">
              <w:rPr>
                <w:rFonts w:ascii="Verdana" w:hAnsi="Verdana" w:cs="Arial"/>
                <w:sz w:val="18"/>
                <w:szCs w:val="18"/>
              </w:rPr>
              <w:t>Mechanizmy bezpieczeństwa</w:t>
            </w:r>
          </w:p>
        </w:tc>
      </w:tr>
      <w:tr w:rsidR="00742F7F" w:rsidRPr="00677F36" w14:paraId="5D2E19E9"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8E65D7C"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089D1BA4" w14:textId="1DE2F229"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M</w:t>
            </w:r>
            <w:r w:rsidRPr="00742F7F">
              <w:rPr>
                <w:rFonts w:ascii="Verdana" w:hAnsi="Verdana" w:cs="Arial"/>
                <w:color w:val="000000"/>
                <w:sz w:val="18"/>
                <w:szCs w:val="18"/>
                <w:lang w:eastAsia="zh-CN"/>
              </w:rPr>
              <w:t xml:space="preserve">echanizm tzw. Switch </w:t>
            </w:r>
            <w:proofErr w:type="spellStart"/>
            <w:r w:rsidRPr="00742F7F">
              <w:rPr>
                <w:rFonts w:ascii="Verdana" w:hAnsi="Verdana" w:cs="Arial"/>
                <w:color w:val="000000"/>
                <w:sz w:val="18"/>
                <w:szCs w:val="18"/>
                <w:lang w:eastAsia="zh-CN"/>
              </w:rPr>
              <w:t>Binding</w:t>
            </w:r>
            <w:proofErr w:type="spellEnd"/>
            <w:r w:rsidRPr="00742F7F">
              <w:rPr>
                <w:rFonts w:ascii="Verdana" w:hAnsi="Verdana" w:cs="Arial"/>
                <w:color w:val="000000"/>
                <w:sz w:val="18"/>
                <w:szCs w:val="18"/>
                <w:lang w:eastAsia="zh-CN"/>
              </w:rPr>
              <w:t xml:space="preserve">, który umożliwia zdefiniowanie listy kontroli dostępu regulującej prawa urządzeń FC do podłączenia do przełącznika </w:t>
            </w:r>
            <w:proofErr w:type="spellStart"/>
            <w:r w:rsidRPr="00742F7F">
              <w:rPr>
                <w:rFonts w:ascii="Verdana" w:hAnsi="Verdana" w:cs="Arial"/>
                <w:color w:val="000000"/>
                <w:sz w:val="18"/>
                <w:szCs w:val="18"/>
                <w:lang w:eastAsia="zh-CN"/>
              </w:rPr>
              <w:t>fabric</w:t>
            </w:r>
            <w:proofErr w:type="spellEnd"/>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E3A21E5" w14:textId="2A3DAB9A"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67331452"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D9F8E98" w14:textId="1AED0A64"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7906EAFF"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D1F84B2"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D326B10" w14:textId="76F6DF7C"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M</w:t>
            </w:r>
            <w:r w:rsidRPr="00742F7F">
              <w:rPr>
                <w:rFonts w:ascii="Verdana" w:hAnsi="Verdana" w:cs="Arial"/>
                <w:color w:val="000000"/>
                <w:sz w:val="18"/>
                <w:szCs w:val="18"/>
                <w:lang w:eastAsia="zh-CN"/>
              </w:rPr>
              <w:t xml:space="preserve">echanizm tzw. Port </w:t>
            </w:r>
            <w:proofErr w:type="spellStart"/>
            <w:r w:rsidRPr="00742F7F">
              <w:rPr>
                <w:rFonts w:ascii="Verdana" w:hAnsi="Verdana" w:cs="Arial"/>
                <w:color w:val="000000"/>
                <w:sz w:val="18"/>
                <w:szCs w:val="18"/>
                <w:lang w:eastAsia="zh-CN"/>
              </w:rPr>
              <w:t>Binding</w:t>
            </w:r>
            <w:proofErr w:type="spellEnd"/>
            <w:r w:rsidRPr="00742F7F">
              <w:rPr>
                <w:rFonts w:ascii="Verdana" w:hAnsi="Verdana" w:cs="Arial"/>
                <w:color w:val="000000"/>
                <w:sz w:val="18"/>
                <w:szCs w:val="18"/>
                <w:lang w:eastAsia="zh-CN"/>
              </w:rPr>
              <w:t xml:space="preserve">, który umożliwia zdefiniowanie listy kontroli dostępu regulującej prawa hostów i urządzeń </w:t>
            </w:r>
            <w:proofErr w:type="spellStart"/>
            <w:r w:rsidRPr="00742F7F">
              <w:rPr>
                <w:rFonts w:ascii="Verdana" w:hAnsi="Verdana" w:cs="Arial"/>
                <w:color w:val="000000"/>
                <w:sz w:val="18"/>
                <w:szCs w:val="18"/>
                <w:lang w:eastAsia="zh-CN"/>
              </w:rPr>
              <w:t>storage</w:t>
            </w:r>
            <w:proofErr w:type="spellEnd"/>
            <w:r w:rsidRPr="00742F7F">
              <w:rPr>
                <w:rFonts w:ascii="Verdana" w:hAnsi="Verdana" w:cs="Arial"/>
                <w:color w:val="000000"/>
                <w:sz w:val="18"/>
                <w:szCs w:val="18"/>
                <w:lang w:eastAsia="zh-CN"/>
              </w:rPr>
              <w:t xml:space="preserve"> FC do podłączenia do portu przełącznika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242532E" w14:textId="12B450D5"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157DC3AF"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4C8DE5A" w14:textId="2A8DBF31"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2D2EE16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6377FBA"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2A2BE4BA" w14:textId="5D8A4425"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U</w:t>
            </w:r>
            <w:r w:rsidRPr="00742F7F">
              <w:rPr>
                <w:rFonts w:ascii="Verdana" w:hAnsi="Verdana" w:cs="Arial"/>
                <w:color w:val="000000"/>
                <w:sz w:val="18"/>
                <w:szCs w:val="18"/>
                <w:lang w:eastAsia="zh-CN"/>
              </w:rPr>
              <w:t xml:space="preserve">wierzytelnianie (autentykacja) przełączników w sieci </w:t>
            </w:r>
            <w:proofErr w:type="spellStart"/>
            <w:r w:rsidRPr="00742F7F">
              <w:rPr>
                <w:rFonts w:ascii="Verdana" w:hAnsi="Verdana" w:cs="Arial"/>
                <w:color w:val="000000"/>
                <w:sz w:val="18"/>
                <w:szCs w:val="18"/>
                <w:lang w:eastAsia="zh-CN"/>
              </w:rPr>
              <w:t>Fabric</w:t>
            </w:r>
            <w:proofErr w:type="spellEnd"/>
            <w:r w:rsidRPr="00742F7F">
              <w:rPr>
                <w:rFonts w:ascii="Verdana" w:hAnsi="Verdana" w:cs="Arial"/>
                <w:color w:val="000000"/>
                <w:sz w:val="18"/>
                <w:szCs w:val="18"/>
                <w:lang w:eastAsia="zh-CN"/>
              </w:rPr>
              <w:t xml:space="preserve"> za pomocą protokołów FCAP</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0F28B75" w14:textId="1AEC7D0A"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23DD0A2E"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1DC5828" w14:textId="7D85B1FC"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2EC7A757"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198C24D"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1C62D50C" w14:textId="0A7FBEEE"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U</w:t>
            </w:r>
            <w:r w:rsidRPr="00742F7F">
              <w:rPr>
                <w:rFonts w:ascii="Verdana" w:hAnsi="Verdana" w:cs="Arial"/>
                <w:color w:val="000000"/>
                <w:sz w:val="18"/>
                <w:szCs w:val="18"/>
                <w:lang w:eastAsia="zh-CN"/>
              </w:rPr>
              <w:t xml:space="preserve">wierzytelnianie (autentykacja) urządzeń końcowych w sieci </w:t>
            </w:r>
            <w:proofErr w:type="spellStart"/>
            <w:r w:rsidRPr="00742F7F">
              <w:rPr>
                <w:rFonts w:ascii="Verdana" w:hAnsi="Verdana" w:cs="Arial"/>
                <w:color w:val="000000"/>
                <w:sz w:val="18"/>
                <w:szCs w:val="18"/>
                <w:lang w:eastAsia="zh-CN"/>
              </w:rPr>
              <w:t>Fabric</w:t>
            </w:r>
            <w:proofErr w:type="spellEnd"/>
            <w:r w:rsidRPr="00742F7F">
              <w:rPr>
                <w:rFonts w:ascii="Verdana" w:hAnsi="Verdana" w:cs="Arial"/>
                <w:color w:val="000000"/>
                <w:sz w:val="18"/>
                <w:szCs w:val="18"/>
                <w:lang w:eastAsia="zh-CN"/>
              </w:rPr>
              <w:t xml:space="preserve"> za pomocą protokołu DH-CHAP</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693F55E" w14:textId="0D0A0A16"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4538DFFB"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1F568F1" w14:textId="55319315"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7E7C89C7"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1F6EE7A"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3927A340" w14:textId="0952C1BE"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S</w:t>
            </w:r>
            <w:r w:rsidRPr="00742F7F">
              <w:rPr>
                <w:rFonts w:ascii="Verdana" w:hAnsi="Verdana" w:cs="Arial"/>
                <w:color w:val="000000"/>
                <w:sz w:val="18"/>
                <w:szCs w:val="18"/>
                <w:lang w:eastAsia="zh-CN"/>
              </w:rPr>
              <w:t>zyfrowanie połączenia z konsolą administracyjną. Wsparcie dla SSHv2</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0AE9B6D" w14:textId="69E46318"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058D81E3"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0BC9A6A" w14:textId="79BA8115"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29B675F2"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5C27259"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FA9868A" w14:textId="76B59C88"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D</w:t>
            </w:r>
            <w:r w:rsidRPr="00742F7F">
              <w:rPr>
                <w:rFonts w:ascii="Verdana" w:hAnsi="Verdana" w:cs="Arial"/>
                <w:color w:val="000000"/>
                <w:sz w:val="18"/>
                <w:szCs w:val="18"/>
                <w:lang w:eastAsia="zh-CN"/>
              </w:rPr>
              <w:t xml:space="preserve">efiniowanie wielu kont administratorów z możliwością ograniczenia ich uprawnień za pomocą mechanizmu tzw. RBAC (Role </w:t>
            </w:r>
            <w:proofErr w:type="spellStart"/>
            <w:r w:rsidRPr="00742F7F">
              <w:rPr>
                <w:rFonts w:ascii="Verdana" w:hAnsi="Verdana" w:cs="Arial"/>
                <w:color w:val="000000"/>
                <w:sz w:val="18"/>
                <w:szCs w:val="18"/>
                <w:lang w:eastAsia="zh-CN"/>
              </w:rPr>
              <w:t>Based</w:t>
            </w:r>
            <w:proofErr w:type="spellEnd"/>
            <w:r w:rsidRPr="00742F7F">
              <w:rPr>
                <w:rFonts w:ascii="Verdana" w:hAnsi="Verdana" w:cs="Arial"/>
                <w:color w:val="000000"/>
                <w:sz w:val="18"/>
                <w:szCs w:val="18"/>
                <w:lang w:eastAsia="zh-CN"/>
              </w:rPr>
              <w:t xml:space="preserve"> Access Control)</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59B3D8B" w14:textId="02F6FC04"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2F94B611"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7198955" w14:textId="582EE2D1"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1BB033E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C5996E3"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3FE6F69" w14:textId="3A2981BB"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D</w:t>
            </w:r>
            <w:r w:rsidRPr="00742F7F">
              <w:rPr>
                <w:rFonts w:ascii="Verdana" w:hAnsi="Verdana" w:cs="Arial"/>
                <w:color w:val="000000"/>
                <w:sz w:val="18"/>
                <w:szCs w:val="18"/>
                <w:lang w:eastAsia="zh-CN"/>
              </w:rPr>
              <w:t>efiniowane kont administratorów w środowisku RADIUS, LDAP w MS Active Directory, Open LDAP, TACACS+</w:t>
            </w:r>
          </w:p>
        </w:tc>
        <w:tc>
          <w:tcPr>
            <w:tcW w:w="1276" w:type="dxa"/>
            <w:tcBorders>
              <w:top w:val="single" w:sz="4" w:space="0" w:color="000000"/>
              <w:left w:val="single" w:sz="4" w:space="0" w:color="000000"/>
              <w:bottom w:val="single" w:sz="4" w:space="0" w:color="000000"/>
              <w:right w:val="single" w:sz="4" w:space="0" w:color="auto"/>
            </w:tcBorders>
          </w:tcPr>
          <w:p w14:paraId="1304ED2F" w14:textId="19C06311"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F0BD5FA"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41CB09C" w14:textId="04A54651"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07ABBB5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D93DF87"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2CF32FC9" w14:textId="31842402"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S</w:t>
            </w:r>
            <w:r w:rsidRPr="00742F7F">
              <w:rPr>
                <w:rFonts w:ascii="Verdana" w:hAnsi="Verdana" w:cs="Arial"/>
                <w:color w:val="000000"/>
                <w:sz w:val="18"/>
                <w:szCs w:val="18"/>
                <w:lang w:eastAsia="zh-CN"/>
              </w:rPr>
              <w:t>zyfrowanie komunikacji narzędzi administracyjnych za pomocą HTTPS</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87D01AC" w14:textId="53873B4F"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EB5DA2F"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180077A" w14:textId="05FB3426"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32F95069"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C72BCA7"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8BC5797" w14:textId="0AD64A93"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O</w:t>
            </w:r>
            <w:r w:rsidRPr="00742F7F">
              <w:rPr>
                <w:rFonts w:ascii="Verdana" w:hAnsi="Verdana" w:cs="Arial"/>
                <w:color w:val="000000"/>
                <w:sz w:val="18"/>
                <w:szCs w:val="18"/>
                <w:lang w:eastAsia="zh-CN"/>
              </w:rPr>
              <w:t>bsługa SNMP v1 oraz v3</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C791EAF" w14:textId="6BB7893C"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5D9B0FD1"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0BAA283" w14:textId="7B18B67C"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13B8A180"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306B083"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2AE4F68" w14:textId="32285683" w:rsidR="00742F7F" w:rsidRPr="00917379" w:rsidRDefault="00742F7F" w:rsidP="00742F7F">
            <w:pPr>
              <w:rPr>
                <w:rFonts w:ascii="Verdana" w:hAnsi="Verdana" w:cs="Arial"/>
                <w:color w:val="000000"/>
                <w:sz w:val="18"/>
                <w:szCs w:val="18"/>
                <w:lang w:eastAsia="zh-CN"/>
              </w:rPr>
            </w:pPr>
            <w:r w:rsidRPr="00742F7F">
              <w:rPr>
                <w:rFonts w:ascii="Verdana" w:hAnsi="Verdana" w:cs="Arial"/>
                <w:color w:val="000000"/>
                <w:sz w:val="18"/>
                <w:szCs w:val="18"/>
                <w:lang w:eastAsia="zh-CN"/>
              </w:rPr>
              <w:t xml:space="preserve">IP </w:t>
            </w:r>
            <w:proofErr w:type="spellStart"/>
            <w:r w:rsidRPr="00742F7F">
              <w:rPr>
                <w:rFonts w:ascii="Verdana" w:hAnsi="Verdana" w:cs="Arial"/>
                <w:color w:val="000000"/>
                <w:sz w:val="18"/>
                <w:szCs w:val="18"/>
                <w:lang w:eastAsia="zh-CN"/>
              </w:rPr>
              <w:t>Filter</w:t>
            </w:r>
            <w:proofErr w:type="spellEnd"/>
            <w:r w:rsidRPr="00742F7F">
              <w:rPr>
                <w:rFonts w:ascii="Verdana" w:hAnsi="Verdana" w:cs="Arial"/>
                <w:color w:val="000000"/>
                <w:sz w:val="18"/>
                <w:szCs w:val="18"/>
                <w:lang w:eastAsia="zh-CN"/>
              </w:rPr>
              <w:t xml:space="preserve"> dla portu administracyjnego przełącznika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4291D01" w14:textId="7E1D9E44"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84A6922"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9B018EB" w14:textId="514D9435"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742F7F" w:rsidRPr="00677F36" w14:paraId="132721F2"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B677F38" w14:textId="77777777" w:rsidR="00742F7F" w:rsidRPr="00BF1DFA" w:rsidRDefault="00742F7F" w:rsidP="00742F7F">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C885DF6" w14:textId="02036A5F" w:rsidR="00742F7F" w:rsidRPr="00917379" w:rsidRDefault="00742F7F" w:rsidP="00742F7F">
            <w:pPr>
              <w:rPr>
                <w:rFonts w:ascii="Verdana" w:hAnsi="Verdana" w:cs="Arial"/>
                <w:color w:val="000000"/>
                <w:sz w:val="18"/>
                <w:szCs w:val="18"/>
                <w:lang w:eastAsia="zh-CN"/>
              </w:rPr>
            </w:pPr>
            <w:r>
              <w:rPr>
                <w:rFonts w:ascii="Verdana" w:hAnsi="Verdana" w:cs="Arial"/>
                <w:color w:val="000000"/>
                <w:sz w:val="18"/>
                <w:szCs w:val="18"/>
                <w:lang w:eastAsia="zh-CN"/>
              </w:rPr>
              <w:t>W</w:t>
            </w:r>
            <w:r w:rsidRPr="00742F7F">
              <w:rPr>
                <w:rFonts w:ascii="Verdana" w:hAnsi="Verdana" w:cs="Arial"/>
                <w:color w:val="000000"/>
                <w:sz w:val="18"/>
                <w:szCs w:val="18"/>
                <w:lang w:eastAsia="zh-CN"/>
              </w:rPr>
              <w:t xml:space="preserve">grywanie nowych wersji </w:t>
            </w:r>
            <w:proofErr w:type="spellStart"/>
            <w:r w:rsidRPr="00742F7F">
              <w:rPr>
                <w:rFonts w:ascii="Verdana" w:hAnsi="Verdana" w:cs="Arial"/>
                <w:color w:val="000000"/>
                <w:sz w:val="18"/>
                <w:szCs w:val="18"/>
                <w:lang w:eastAsia="zh-CN"/>
              </w:rPr>
              <w:t>firmware</w:t>
            </w:r>
            <w:proofErr w:type="spellEnd"/>
            <w:r w:rsidRPr="00742F7F">
              <w:rPr>
                <w:rFonts w:ascii="Verdana" w:hAnsi="Verdana" w:cs="Arial"/>
                <w:color w:val="000000"/>
                <w:sz w:val="18"/>
                <w:szCs w:val="18"/>
                <w:lang w:eastAsia="zh-CN"/>
              </w:rPr>
              <w:t xml:space="preserve"> przełącznika FC z wykorzystaniem bezpiecznych protokołów SCP oraz SFTP</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6897F4E" w14:textId="283B98AF" w:rsidR="00742F7F" w:rsidRDefault="00742F7F" w:rsidP="00742F7F">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13E5C47B" w14:textId="77777777" w:rsidR="00742F7F" w:rsidRPr="00BF1DFA" w:rsidRDefault="00742F7F" w:rsidP="00742F7F">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70AF60F2" w14:textId="115D4CD7" w:rsidR="00742F7F" w:rsidRPr="00677F36" w:rsidRDefault="00742F7F" w:rsidP="00742F7F">
            <w:pPr>
              <w:jc w:val="center"/>
              <w:rPr>
                <w:rFonts w:ascii="Verdana" w:hAnsi="Verdana" w:cs="Arial"/>
                <w:sz w:val="18"/>
                <w:szCs w:val="18"/>
              </w:rPr>
            </w:pPr>
            <w:r w:rsidRPr="00677F36">
              <w:rPr>
                <w:rFonts w:ascii="Verdana" w:hAnsi="Verdana" w:cs="Arial"/>
                <w:sz w:val="18"/>
                <w:szCs w:val="18"/>
              </w:rPr>
              <w:t>Bez punktacji</w:t>
            </w:r>
          </w:p>
        </w:tc>
      </w:tr>
      <w:tr w:rsidR="002B2AE2" w:rsidRPr="00677F36" w14:paraId="28A1C182"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FD16BF9" w14:textId="77777777" w:rsidR="002B2AE2" w:rsidRPr="00BF1DFA" w:rsidRDefault="002B2AE2" w:rsidP="002B2AE2">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20283CA0" w14:textId="746310B3" w:rsidR="002B2AE2" w:rsidRPr="00917379" w:rsidRDefault="002B2AE2" w:rsidP="002B2AE2">
            <w:pPr>
              <w:rPr>
                <w:rFonts w:ascii="Verdana" w:hAnsi="Verdana" w:cs="Arial"/>
                <w:color w:val="000000"/>
                <w:sz w:val="18"/>
                <w:szCs w:val="18"/>
                <w:lang w:eastAsia="zh-CN"/>
              </w:rPr>
            </w:pPr>
            <w:r>
              <w:rPr>
                <w:rFonts w:ascii="Verdana" w:hAnsi="Verdana" w:cs="Arial"/>
                <w:color w:val="000000"/>
                <w:sz w:val="18"/>
                <w:szCs w:val="18"/>
                <w:lang w:eastAsia="zh-CN"/>
              </w:rPr>
              <w:t>W</w:t>
            </w:r>
            <w:r w:rsidRPr="002B2AE2">
              <w:rPr>
                <w:rFonts w:ascii="Verdana" w:hAnsi="Verdana" w:cs="Arial"/>
                <w:color w:val="000000"/>
                <w:sz w:val="18"/>
                <w:szCs w:val="18"/>
                <w:lang w:eastAsia="zh-CN"/>
              </w:rPr>
              <w:t>ykonywanie kopii bezpieczeństwa konfiguracji przełącznika FC z wykorzystaniem bezpiecznych protokołów SCP oraz SFTP</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2AA81B1" w14:textId="417B6360" w:rsidR="002B2AE2" w:rsidRDefault="002B2AE2" w:rsidP="002B2AE2">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223E4CA7" w14:textId="77777777" w:rsidR="002B2AE2" w:rsidRPr="00BF1DFA" w:rsidRDefault="002B2AE2" w:rsidP="002B2AE2">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B0F64FB" w14:textId="35A03883" w:rsidR="002B2AE2" w:rsidRPr="00677F36" w:rsidRDefault="002B2AE2" w:rsidP="002B2AE2">
            <w:pPr>
              <w:jc w:val="center"/>
              <w:rPr>
                <w:rFonts w:ascii="Verdana" w:hAnsi="Verdana" w:cs="Arial"/>
                <w:sz w:val="18"/>
                <w:szCs w:val="18"/>
              </w:rPr>
            </w:pPr>
            <w:r w:rsidRPr="00677F36">
              <w:rPr>
                <w:rFonts w:ascii="Verdana" w:hAnsi="Verdana" w:cs="Arial"/>
                <w:sz w:val="18"/>
                <w:szCs w:val="18"/>
              </w:rPr>
              <w:t>Bez punktacji</w:t>
            </w:r>
          </w:p>
        </w:tc>
      </w:tr>
      <w:tr w:rsidR="002B2AE2" w:rsidRPr="00677F36" w14:paraId="08EDE5FA" w14:textId="77777777" w:rsidTr="00B33B0D">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BA9B769" w14:textId="7FD953A2" w:rsidR="002B2AE2" w:rsidRPr="00677F36" w:rsidRDefault="002B2AE2" w:rsidP="002B2AE2">
            <w:pPr>
              <w:rPr>
                <w:rFonts w:ascii="Verdana" w:hAnsi="Verdana" w:cs="Arial"/>
                <w:sz w:val="18"/>
                <w:szCs w:val="18"/>
              </w:rPr>
            </w:pPr>
            <w:r w:rsidRPr="002B2AE2">
              <w:rPr>
                <w:rFonts w:ascii="Verdana" w:hAnsi="Verdana" w:cs="Arial"/>
                <w:sz w:val="18"/>
                <w:szCs w:val="18"/>
              </w:rPr>
              <w:t>Zarządzanie</w:t>
            </w:r>
          </w:p>
        </w:tc>
      </w:tr>
      <w:tr w:rsidR="00285815" w:rsidRPr="00677F36" w14:paraId="33A28CB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595AA67" w14:textId="77777777" w:rsidR="00285815" w:rsidRPr="00BF1DFA" w:rsidRDefault="00285815" w:rsidP="00285815">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16256749" w14:textId="77777777"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xml:space="preserve">Przełącznik </w:t>
            </w:r>
            <w:proofErr w:type="spellStart"/>
            <w:r w:rsidRPr="00285815">
              <w:rPr>
                <w:rFonts w:ascii="Verdana" w:hAnsi="Verdana" w:cs="Arial"/>
                <w:color w:val="000000"/>
                <w:sz w:val="18"/>
                <w:szCs w:val="18"/>
                <w:lang w:eastAsia="zh-CN"/>
              </w:rPr>
              <w:t>Fibre</w:t>
            </w:r>
            <w:proofErr w:type="spellEnd"/>
            <w:r w:rsidRPr="00285815">
              <w:rPr>
                <w:rFonts w:ascii="Verdana" w:hAnsi="Verdana" w:cs="Arial"/>
                <w:color w:val="000000"/>
                <w:sz w:val="18"/>
                <w:szCs w:val="18"/>
                <w:lang w:eastAsia="zh-CN"/>
              </w:rPr>
              <w:t xml:space="preserve"> Channel musi mieć możliwość konfiguracji przez:</w:t>
            </w:r>
          </w:p>
          <w:p w14:paraId="33F80ABA" w14:textId="006D9D78"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HTTP/HTTPS, poprzez SSH, obsługa SNMP v1/v3,</w:t>
            </w:r>
          </w:p>
          <w:p w14:paraId="4DC045AE" w14:textId="7FE33BDC"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xml:space="preserve">- Możliwość wysyłania logów na zewnętrzny serwer </w:t>
            </w:r>
            <w:proofErr w:type="spellStart"/>
            <w:r w:rsidRPr="00285815">
              <w:rPr>
                <w:rFonts w:ascii="Verdana" w:hAnsi="Verdana" w:cs="Arial"/>
                <w:color w:val="000000"/>
                <w:sz w:val="18"/>
                <w:szCs w:val="18"/>
                <w:lang w:eastAsia="zh-CN"/>
              </w:rPr>
              <w:t>syslog</w:t>
            </w:r>
            <w:proofErr w:type="spellEnd"/>
            <w:r w:rsidRPr="00285815">
              <w:rPr>
                <w:rFonts w:ascii="Verdana" w:hAnsi="Verdana" w:cs="Arial"/>
                <w:color w:val="000000"/>
                <w:sz w:val="18"/>
                <w:szCs w:val="18"/>
                <w:lang w:eastAsia="zh-CN"/>
              </w:rPr>
              <w:t>,</w:t>
            </w:r>
          </w:p>
          <w:p w14:paraId="643E0252" w14:textId="46E35FAC"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xml:space="preserve">- Osobny interfejs sieciowy 10/100/1000 </w:t>
            </w:r>
            <w:proofErr w:type="spellStart"/>
            <w:r w:rsidRPr="00285815">
              <w:rPr>
                <w:rFonts w:ascii="Verdana" w:hAnsi="Verdana" w:cs="Arial"/>
                <w:color w:val="000000"/>
                <w:sz w:val="18"/>
                <w:szCs w:val="18"/>
                <w:lang w:eastAsia="zh-CN"/>
              </w:rPr>
              <w:t>Mbps</w:t>
            </w:r>
            <w:proofErr w:type="spellEnd"/>
            <w:r w:rsidRPr="00285815">
              <w:rPr>
                <w:rFonts w:ascii="Verdana" w:hAnsi="Verdana" w:cs="Arial"/>
                <w:color w:val="000000"/>
                <w:sz w:val="18"/>
                <w:szCs w:val="18"/>
                <w:lang w:eastAsia="zh-CN"/>
              </w:rPr>
              <w:t xml:space="preserve"> Ethernet RJ-45 pozwalający na zarządzanie przełącznikiem,</w:t>
            </w:r>
          </w:p>
          <w:p w14:paraId="39B72136" w14:textId="307D7C90" w:rsidR="00285815" w:rsidRPr="00917379"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Port szeregowy (RJ-45) pozwalający na bezpośrednie podłączenie się do przełącznika.</w:t>
            </w:r>
          </w:p>
        </w:tc>
        <w:tc>
          <w:tcPr>
            <w:tcW w:w="1276" w:type="dxa"/>
            <w:tcBorders>
              <w:top w:val="single" w:sz="4" w:space="0" w:color="000000"/>
              <w:left w:val="single" w:sz="4" w:space="0" w:color="000000"/>
              <w:bottom w:val="single" w:sz="4" w:space="0" w:color="000000"/>
              <w:right w:val="single" w:sz="4" w:space="0" w:color="auto"/>
            </w:tcBorders>
          </w:tcPr>
          <w:p w14:paraId="4181EEC2" w14:textId="5B288980" w:rsidR="00285815" w:rsidRDefault="00285815" w:rsidP="0028581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0B14FA9"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D49CF4D" w14:textId="3D2FD4AF" w:rsidR="00285815" w:rsidRPr="00677F36" w:rsidRDefault="00285815" w:rsidP="00285815">
            <w:pPr>
              <w:jc w:val="center"/>
              <w:rPr>
                <w:rFonts w:ascii="Verdana" w:hAnsi="Verdana" w:cs="Arial"/>
                <w:sz w:val="18"/>
                <w:szCs w:val="18"/>
              </w:rPr>
            </w:pPr>
            <w:r w:rsidRPr="00677F36">
              <w:rPr>
                <w:rFonts w:ascii="Verdana" w:hAnsi="Verdana" w:cs="Arial"/>
                <w:sz w:val="18"/>
                <w:szCs w:val="18"/>
              </w:rPr>
              <w:t>Bez punktacji</w:t>
            </w:r>
          </w:p>
        </w:tc>
      </w:tr>
      <w:tr w:rsidR="00285815" w:rsidRPr="00677F36" w14:paraId="17FA0EA1" w14:textId="77777777" w:rsidTr="00A27E07">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77692695" w14:textId="0B6C7F29" w:rsidR="00285815" w:rsidRPr="00677F36" w:rsidRDefault="00285815" w:rsidP="00285815">
            <w:pPr>
              <w:rPr>
                <w:rFonts w:ascii="Verdana" w:hAnsi="Verdana" w:cs="Arial"/>
                <w:sz w:val="18"/>
                <w:szCs w:val="18"/>
              </w:rPr>
            </w:pPr>
            <w:r w:rsidRPr="00285815">
              <w:rPr>
                <w:rFonts w:ascii="Verdana" w:hAnsi="Verdana" w:cs="Arial"/>
                <w:sz w:val="18"/>
                <w:szCs w:val="18"/>
              </w:rPr>
              <w:t>Diagnostyka</w:t>
            </w:r>
          </w:p>
        </w:tc>
      </w:tr>
      <w:tr w:rsidR="00285815" w:rsidRPr="00677F36" w14:paraId="3E0E762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EF14821" w14:textId="77777777" w:rsidR="00285815" w:rsidRPr="00BF1DFA" w:rsidRDefault="00285815" w:rsidP="00285815">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968F82C" w14:textId="5C151332" w:rsidR="00285815" w:rsidRPr="00917379"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xml:space="preserve">Możliwość diagnozowania z poziomu przełącznika połączeń światłowodowych, możliwość pomiaru połączenia (prędkość, opóźnienia, dystans), wbudowany generator przepływu danych, możliwość wykonywania poleceń FC ping, </w:t>
            </w:r>
            <w:proofErr w:type="spellStart"/>
            <w:r w:rsidRPr="00285815">
              <w:rPr>
                <w:rFonts w:ascii="Verdana" w:hAnsi="Verdana" w:cs="Arial"/>
                <w:color w:val="000000"/>
                <w:sz w:val="18"/>
                <w:szCs w:val="18"/>
                <w:lang w:eastAsia="zh-CN"/>
              </w:rPr>
              <w:t>Pathinfo</w:t>
            </w:r>
            <w:proofErr w:type="spellEnd"/>
            <w:r w:rsidRPr="00285815">
              <w:rPr>
                <w:rFonts w:ascii="Verdana" w:hAnsi="Verdana" w:cs="Arial"/>
                <w:color w:val="000000"/>
                <w:sz w:val="18"/>
                <w:szCs w:val="18"/>
                <w:lang w:eastAsia="zh-CN"/>
              </w:rPr>
              <w:t xml:space="preserve"> (FC </w:t>
            </w:r>
            <w:proofErr w:type="spellStart"/>
            <w:r w:rsidRPr="00285815">
              <w:rPr>
                <w:rFonts w:ascii="Verdana" w:hAnsi="Verdana" w:cs="Arial"/>
                <w:color w:val="000000"/>
                <w:sz w:val="18"/>
                <w:szCs w:val="18"/>
                <w:lang w:eastAsia="zh-CN"/>
              </w:rPr>
              <w:t>traceroute</w:t>
            </w:r>
            <w:proofErr w:type="spellEnd"/>
            <w:r w:rsidRPr="00285815">
              <w:rPr>
                <w:rFonts w:ascii="Verdana" w:hAnsi="Verdana" w:cs="Arial"/>
                <w:color w:val="000000"/>
                <w:sz w:val="18"/>
                <w:szCs w:val="18"/>
                <w:lang w:eastAsia="zh-CN"/>
              </w:rPr>
              <w:t>), możliwość podglądu ramek, monitorowanie</w:t>
            </w:r>
            <w:r>
              <w:rPr>
                <w:rFonts w:ascii="Verdana" w:hAnsi="Verdana" w:cs="Arial"/>
                <w:color w:val="000000"/>
                <w:sz w:val="18"/>
                <w:szCs w:val="18"/>
                <w:lang w:eastAsia="zh-CN"/>
              </w:rPr>
              <w:t xml:space="preserve"> </w:t>
            </w:r>
            <w:r w:rsidRPr="00285815">
              <w:rPr>
                <w:rFonts w:ascii="Verdana" w:hAnsi="Verdana" w:cs="Arial"/>
                <w:color w:val="000000"/>
                <w:sz w:val="18"/>
                <w:szCs w:val="18"/>
                <w:lang w:eastAsia="zh-CN"/>
              </w:rPr>
              <w:t>stanu łącz, monitorowanie stanu urządzenia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B059630" w14:textId="37A63E85" w:rsidR="00285815" w:rsidRDefault="00285815" w:rsidP="0028581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05F7FFD"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ABDCA80" w14:textId="7FB945FC" w:rsidR="00285815" w:rsidRPr="00677F36" w:rsidRDefault="00285815" w:rsidP="00285815">
            <w:pPr>
              <w:jc w:val="center"/>
              <w:rPr>
                <w:rFonts w:ascii="Verdana" w:hAnsi="Verdana" w:cs="Arial"/>
                <w:sz w:val="18"/>
                <w:szCs w:val="18"/>
              </w:rPr>
            </w:pPr>
            <w:r w:rsidRPr="00677F36">
              <w:rPr>
                <w:rFonts w:ascii="Verdana" w:hAnsi="Verdana" w:cs="Arial"/>
                <w:sz w:val="18"/>
                <w:szCs w:val="18"/>
              </w:rPr>
              <w:t>Bez punktacji</w:t>
            </w:r>
          </w:p>
        </w:tc>
      </w:tr>
      <w:tr w:rsidR="00285815" w:rsidRPr="00677F36" w14:paraId="54E8F63C" w14:textId="77777777" w:rsidTr="00705A16">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2CE7D527" w14:textId="3C3C44C9" w:rsidR="00285815" w:rsidRPr="00677F36" w:rsidRDefault="00285815" w:rsidP="00285815">
            <w:pPr>
              <w:rPr>
                <w:rFonts w:ascii="Verdana" w:hAnsi="Verdana" w:cs="Arial"/>
                <w:sz w:val="18"/>
                <w:szCs w:val="18"/>
              </w:rPr>
            </w:pPr>
            <w:r w:rsidRPr="00285815">
              <w:rPr>
                <w:rFonts w:ascii="Verdana" w:hAnsi="Verdana" w:cs="Arial"/>
                <w:sz w:val="18"/>
                <w:szCs w:val="18"/>
              </w:rPr>
              <w:t>Zasilanie</w:t>
            </w:r>
          </w:p>
        </w:tc>
      </w:tr>
      <w:tr w:rsidR="00285815" w:rsidRPr="00677F36" w14:paraId="77FD8853"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F929986" w14:textId="77777777" w:rsidR="00285815" w:rsidRPr="00BF1DFA" w:rsidRDefault="00285815" w:rsidP="00285815">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61863C0" w14:textId="4B99965B" w:rsidR="00285815" w:rsidRPr="00917379"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Wbudowany zasilacz 220V / 50Hz</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00B78DD4" w14:textId="57BFD60C" w:rsidR="00285815" w:rsidRDefault="00285815" w:rsidP="0028581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1CC89FA9"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57A1DF3A" w14:textId="75835D27" w:rsidR="00285815" w:rsidRPr="00677F36" w:rsidRDefault="00285815" w:rsidP="00285815">
            <w:pPr>
              <w:jc w:val="center"/>
              <w:rPr>
                <w:rFonts w:ascii="Verdana" w:hAnsi="Verdana" w:cs="Arial"/>
                <w:sz w:val="18"/>
                <w:szCs w:val="18"/>
              </w:rPr>
            </w:pPr>
            <w:r w:rsidRPr="00677F36">
              <w:rPr>
                <w:rFonts w:ascii="Verdana" w:hAnsi="Verdana" w:cs="Arial"/>
                <w:sz w:val="18"/>
                <w:szCs w:val="18"/>
              </w:rPr>
              <w:t>Bez punktacji</w:t>
            </w:r>
          </w:p>
        </w:tc>
      </w:tr>
      <w:tr w:rsidR="00285815" w:rsidRPr="00677F36" w14:paraId="5B455127" w14:textId="77777777" w:rsidTr="00D53780">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7DA5C361" w14:textId="4C94B7EC" w:rsidR="00285815" w:rsidRPr="00677F36" w:rsidRDefault="00285815" w:rsidP="00285815">
            <w:pPr>
              <w:rPr>
                <w:rFonts w:ascii="Verdana" w:hAnsi="Verdana" w:cs="Arial"/>
                <w:sz w:val="18"/>
                <w:szCs w:val="18"/>
              </w:rPr>
            </w:pPr>
            <w:r w:rsidRPr="00285815">
              <w:rPr>
                <w:rFonts w:ascii="Verdana" w:hAnsi="Verdana" w:cs="Arial"/>
                <w:sz w:val="18"/>
                <w:szCs w:val="18"/>
              </w:rPr>
              <w:t>Kable FC</w:t>
            </w:r>
          </w:p>
        </w:tc>
      </w:tr>
      <w:tr w:rsidR="00285815" w:rsidRPr="00677F36" w14:paraId="4861DFC8"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F6317C2" w14:textId="77777777" w:rsidR="00285815" w:rsidRPr="00BF1DFA" w:rsidRDefault="00285815" w:rsidP="00285815">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67931F4D" w14:textId="61E8320F" w:rsidR="00285815" w:rsidRPr="00917379" w:rsidRDefault="00285815" w:rsidP="00285815">
            <w:pPr>
              <w:rPr>
                <w:rFonts w:ascii="Verdana" w:hAnsi="Verdana" w:cs="Arial"/>
                <w:color w:val="000000"/>
                <w:sz w:val="18"/>
                <w:szCs w:val="18"/>
                <w:lang w:eastAsia="zh-CN"/>
              </w:rPr>
            </w:pPr>
            <w:r>
              <w:rPr>
                <w:rFonts w:ascii="Verdana" w:hAnsi="Verdana" w:cs="Arial"/>
                <w:color w:val="000000"/>
                <w:sz w:val="18"/>
                <w:szCs w:val="18"/>
                <w:lang w:eastAsia="zh-CN"/>
              </w:rPr>
              <w:t>K</w:t>
            </w:r>
            <w:r w:rsidRPr="00285815">
              <w:rPr>
                <w:rFonts w:ascii="Verdana" w:hAnsi="Verdana" w:cs="Arial"/>
                <w:color w:val="000000"/>
                <w:sz w:val="18"/>
                <w:szCs w:val="18"/>
                <w:lang w:eastAsia="zh-CN"/>
              </w:rPr>
              <w:t>abel zasilający</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224C529" w14:textId="01523ADC" w:rsidR="00285815" w:rsidRDefault="00285815" w:rsidP="00285815">
            <w:pPr>
              <w:jc w:val="center"/>
              <w:rPr>
                <w:rFonts w:ascii="Verdana" w:hAnsi="Verdana" w:cs="Arial"/>
                <w:sz w:val="18"/>
                <w:szCs w:val="18"/>
                <w:lang w:eastAsia="ar-SA"/>
              </w:rPr>
            </w:pPr>
            <w:r>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27AC76DC"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E589BE8" w14:textId="4AA8C531" w:rsidR="00285815" w:rsidRPr="00677F36" w:rsidRDefault="00285815" w:rsidP="00285815">
            <w:pPr>
              <w:jc w:val="center"/>
              <w:rPr>
                <w:rFonts w:ascii="Verdana" w:hAnsi="Verdana" w:cs="Arial"/>
                <w:sz w:val="18"/>
                <w:szCs w:val="18"/>
              </w:rPr>
            </w:pPr>
            <w:r w:rsidRPr="00677F36">
              <w:rPr>
                <w:rFonts w:ascii="Verdana" w:hAnsi="Verdana" w:cs="Arial"/>
                <w:sz w:val="18"/>
                <w:szCs w:val="18"/>
              </w:rPr>
              <w:t>Bez punktacji</w:t>
            </w:r>
          </w:p>
        </w:tc>
      </w:tr>
      <w:tr w:rsidR="00285815" w:rsidRPr="00677F36" w14:paraId="09B63194"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64E5F0A" w14:textId="77777777" w:rsidR="00285815" w:rsidRPr="00BF1DFA" w:rsidRDefault="00285815" w:rsidP="00285815">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17A0E192" w14:textId="47D0CD0F" w:rsidR="00285815" w:rsidRPr="00917379"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16 kabli FC LC-LC Multi-</w:t>
            </w:r>
            <w:proofErr w:type="spellStart"/>
            <w:r w:rsidRPr="00285815">
              <w:rPr>
                <w:rFonts w:ascii="Verdana" w:hAnsi="Verdana" w:cs="Arial"/>
                <w:color w:val="000000"/>
                <w:sz w:val="18"/>
                <w:szCs w:val="18"/>
                <w:lang w:eastAsia="zh-CN"/>
              </w:rPr>
              <w:t>mode</w:t>
            </w:r>
            <w:proofErr w:type="spellEnd"/>
            <w:r w:rsidRPr="00285815">
              <w:rPr>
                <w:rFonts w:ascii="Verdana" w:hAnsi="Verdana" w:cs="Arial"/>
                <w:color w:val="000000"/>
                <w:sz w:val="18"/>
                <w:szCs w:val="18"/>
                <w:lang w:eastAsia="zh-CN"/>
              </w:rPr>
              <w:t xml:space="preserve"> OM4 o długości min. 2m</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1FA56D6" w14:textId="4E534F48" w:rsidR="00285815" w:rsidRDefault="00285815" w:rsidP="00285815">
            <w:pPr>
              <w:jc w:val="center"/>
              <w:rPr>
                <w:rFonts w:ascii="Verdana" w:hAnsi="Verdana" w:cs="Arial"/>
                <w:sz w:val="18"/>
                <w:szCs w:val="18"/>
                <w:lang w:eastAsia="ar-SA"/>
              </w:rPr>
            </w:pPr>
            <w:r>
              <w:rPr>
                <w:rFonts w:ascii="Verdana" w:hAnsi="Verdana" w:cs="Arial"/>
                <w:sz w:val="18"/>
                <w:szCs w:val="18"/>
                <w:lang w:eastAsia="ar-SA"/>
              </w:rPr>
              <w:t>Tak</w:t>
            </w:r>
            <w:r>
              <w:rPr>
                <w:rFonts w:ascii="Verdana" w:hAnsi="Verdana" w:cs="Arial"/>
                <w:sz w:val="18"/>
                <w:szCs w:val="18"/>
                <w:lang w:eastAsia="ar-SA"/>
              </w:rPr>
              <w:t>, podać</w:t>
            </w:r>
          </w:p>
        </w:tc>
        <w:tc>
          <w:tcPr>
            <w:tcW w:w="2977" w:type="dxa"/>
            <w:tcBorders>
              <w:top w:val="single" w:sz="4" w:space="0" w:color="000000"/>
              <w:left w:val="single" w:sz="4" w:space="0" w:color="auto"/>
              <w:bottom w:val="single" w:sz="4" w:space="0" w:color="000000"/>
              <w:right w:val="single" w:sz="4" w:space="0" w:color="000000"/>
            </w:tcBorders>
          </w:tcPr>
          <w:p w14:paraId="4BE21D71"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3C905FC1" w14:textId="7B2E3A66" w:rsidR="00285815" w:rsidRPr="00677F36" w:rsidRDefault="00285815" w:rsidP="00285815">
            <w:pPr>
              <w:jc w:val="center"/>
              <w:rPr>
                <w:rFonts w:ascii="Verdana" w:hAnsi="Verdana" w:cs="Arial"/>
                <w:sz w:val="18"/>
                <w:szCs w:val="18"/>
              </w:rPr>
            </w:pPr>
            <w:r w:rsidRPr="00677F36">
              <w:rPr>
                <w:rFonts w:ascii="Verdana" w:hAnsi="Verdana" w:cs="Arial"/>
                <w:sz w:val="18"/>
                <w:szCs w:val="18"/>
              </w:rPr>
              <w:t>Bez punktacji</w:t>
            </w:r>
          </w:p>
        </w:tc>
      </w:tr>
      <w:tr w:rsidR="00285815" w:rsidRPr="00677F36" w14:paraId="2246291A" w14:textId="77777777" w:rsidTr="00945BBA">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5B4FDFB6" w14:textId="3DD7664C" w:rsidR="00285815" w:rsidRPr="00677F36" w:rsidRDefault="00285815" w:rsidP="00285815">
            <w:pPr>
              <w:rPr>
                <w:rFonts w:ascii="Verdana" w:hAnsi="Verdana" w:cs="Arial"/>
                <w:sz w:val="18"/>
                <w:szCs w:val="18"/>
              </w:rPr>
            </w:pPr>
            <w:r w:rsidRPr="00285815">
              <w:rPr>
                <w:rFonts w:ascii="Verdana" w:hAnsi="Verdana" w:cs="Arial"/>
                <w:sz w:val="18"/>
                <w:szCs w:val="18"/>
              </w:rPr>
              <w:t>Certyfikaty</w:t>
            </w:r>
          </w:p>
        </w:tc>
      </w:tr>
      <w:tr w:rsidR="00285815" w:rsidRPr="00677F36" w14:paraId="5F2D2E99"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931240B" w14:textId="77777777" w:rsidR="00285815" w:rsidRPr="00BF1DFA" w:rsidRDefault="00285815" w:rsidP="00285815">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56FDCF1E" w14:textId="3F37FBA9"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Przełącznik musi być wyprodukowany zgodnie z normą ISO-9001/ ISO- 14001 lub równoważną.</w:t>
            </w:r>
          </w:p>
          <w:p w14:paraId="61FF916E" w14:textId="77777777"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Przez normę równoważną zamawiający rozumie taką, która co najmniej:</w:t>
            </w:r>
          </w:p>
          <w:p w14:paraId="247B1981" w14:textId="5FC87DC6"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określa politykę jakości organizacji;</w:t>
            </w:r>
          </w:p>
          <w:p w14:paraId="218E3CF6" w14:textId="46CBB0A8"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określa wymagania dotyczące wyrobu oraz umożliwia ich przegląd;</w:t>
            </w:r>
          </w:p>
          <w:p w14:paraId="68C56DB3" w14:textId="0BD5B262"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określa cele w zakresie jakości wyrobów;</w:t>
            </w:r>
          </w:p>
          <w:p w14:paraId="790E5F0A" w14:textId="31A5008B" w:rsidR="00285815" w:rsidRPr="00285815" w:rsidRDefault="00285815" w:rsidP="00285815">
            <w:pPr>
              <w:rPr>
                <w:rFonts w:ascii="Verdana" w:hAnsi="Verdana" w:cs="Arial"/>
                <w:color w:val="000000"/>
                <w:sz w:val="18"/>
                <w:szCs w:val="18"/>
                <w:lang w:eastAsia="zh-CN"/>
              </w:rPr>
            </w:pPr>
            <w:r>
              <w:rPr>
                <w:rFonts w:ascii="Verdana" w:hAnsi="Verdana" w:cs="Arial"/>
                <w:color w:val="000000"/>
                <w:sz w:val="18"/>
                <w:szCs w:val="18"/>
                <w:lang w:eastAsia="zh-CN"/>
              </w:rPr>
              <w:t>-</w:t>
            </w:r>
            <w:r w:rsidRPr="00285815">
              <w:rPr>
                <w:rFonts w:ascii="Verdana" w:hAnsi="Verdana" w:cs="Arial"/>
                <w:color w:val="000000"/>
                <w:sz w:val="18"/>
                <w:szCs w:val="18"/>
                <w:lang w:eastAsia="zh-CN"/>
              </w:rPr>
              <w:t xml:space="preserve"> reguluje kwestie odpowiedzialności kierownictwa;</w:t>
            </w:r>
          </w:p>
          <w:p w14:paraId="3760FBDE" w14:textId="7C62336F"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definiuje uprawnienia pracowników;</w:t>
            </w:r>
          </w:p>
          <w:p w14:paraId="1EAB4998" w14:textId="66384D41"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definiuje politykę środowiskowa organizacji;</w:t>
            </w:r>
          </w:p>
          <w:p w14:paraId="2C330CCF" w14:textId="0386F0D4"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określa jej cele, zadania i programy środowiskowe;</w:t>
            </w:r>
          </w:p>
          <w:p w14:paraId="3D7F2AB4" w14:textId="59701132"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definiuje i wskazuje niezbędne zasoby, role, odpowiedzialność i uprawnienia;</w:t>
            </w:r>
          </w:p>
          <w:p w14:paraId="52961C7F" w14:textId="7D201A86"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opisuje sterowanie operacyjne oraz gotowość i czasy reakcji na awarie;</w:t>
            </w:r>
          </w:p>
          <w:p w14:paraId="5D409170" w14:textId="0E2C6F6E" w:rsidR="00285815" w:rsidRPr="00917379"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wskazuje metody monitorowania i pomiaru wyrobów i procesów.</w:t>
            </w:r>
          </w:p>
        </w:tc>
        <w:tc>
          <w:tcPr>
            <w:tcW w:w="1276" w:type="dxa"/>
            <w:tcBorders>
              <w:top w:val="single" w:sz="4" w:space="0" w:color="000000"/>
              <w:left w:val="single" w:sz="4" w:space="0" w:color="000000"/>
              <w:bottom w:val="single" w:sz="4" w:space="0" w:color="000000"/>
              <w:right w:val="single" w:sz="4" w:space="0" w:color="auto"/>
            </w:tcBorders>
          </w:tcPr>
          <w:p w14:paraId="11184E8E" w14:textId="7E8BA0F4" w:rsidR="00285815" w:rsidRDefault="00285815" w:rsidP="00285815">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6C8A6165"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3C7484B" w14:textId="4DAAB497" w:rsidR="00285815" w:rsidRPr="00677F36" w:rsidRDefault="00285815" w:rsidP="00285815">
            <w:pPr>
              <w:jc w:val="center"/>
              <w:rPr>
                <w:rFonts w:ascii="Verdana" w:hAnsi="Verdana" w:cs="Arial"/>
                <w:sz w:val="18"/>
                <w:szCs w:val="18"/>
              </w:rPr>
            </w:pPr>
            <w:r w:rsidRPr="00677F36">
              <w:rPr>
                <w:rFonts w:ascii="Verdana" w:hAnsi="Verdana" w:cs="Arial"/>
                <w:sz w:val="18"/>
                <w:szCs w:val="18"/>
              </w:rPr>
              <w:t>Bez punktacji</w:t>
            </w:r>
          </w:p>
        </w:tc>
      </w:tr>
      <w:tr w:rsidR="00285815" w:rsidRPr="00677F36" w14:paraId="567A2C59"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42618F9" w14:textId="77777777" w:rsidR="00285815" w:rsidRPr="00BF1DFA" w:rsidRDefault="00285815" w:rsidP="00285815">
            <w:pPr>
              <w:numPr>
                <w:ilvl w:val="0"/>
                <w:numId w:val="46"/>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1C7394FD" w14:textId="6CC33E63"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Przełącznik musi posiadać deklaracje CE lub równoważną.</w:t>
            </w:r>
          </w:p>
          <w:p w14:paraId="188D7098" w14:textId="02D1E6A3"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Przez dokument równoważny zamawiający rozumie taki, który potwierdza zgodność oferowanych</w:t>
            </w:r>
            <w:r>
              <w:rPr>
                <w:rFonts w:ascii="Verdana" w:hAnsi="Verdana" w:cs="Arial"/>
                <w:color w:val="000000"/>
                <w:sz w:val="18"/>
                <w:szCs w:val="18"/>
                <w:lang w:eastAsia="zh-CN"/>
              </w:rPr>
              <w:t xml:space="preserve"> </w:t>
            </w:r>
            <w:r w:rsidRPr="00285815">
              <w:rPr>
                <w:rFonts w:ascii="Verdana" w:hAnsi="Verdana" w:cs="Arial"/>
                <w:color w:val="000000"/>
                <w:sz w:val="18"/>
                <w:szCs w:val="18"/>
                <w:lang w:eastAsia="zh-CN"/>
              </w:rPr>
              <w:t>urządzeń co najmniej z:</w:t>
            </w:r>
          </w:p>
          <w:p w14:paraId="052537A9" w14:textId="588A660E"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R &amp; TTE 1999/5/EC1,</w:t>
            </w:r>
          </w:p>
          <w:p w14:paraId="7FD509F5" w14:textId="2D1AB329" w:rsidR="00285815" w:rsidRPr="00285815"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rozporządzeniem Komisji (WE) nr 1275/2008,</w:t>
            </w:r>
          </w:p>
          <w:p w14:paraId="1498D7A9" w14:textId="35E05816" w:rsidR="00285815" w:rsidRPr="00917379" w:rsidRDefault="00285815" w:rsidP="00285815">
            <w:pPr>
              <w:rPr>
                <w:rFonts w:ascii="Verdana" w:hAnsi="Verdana" w:cs="Arial"/>
                <w:color w:val="000000"/>
                <w:sz w:val="18"/>
                <w:szCs w:val="18"/>
                <w:lang w:eastAsia="zh-CN"/>
              </w:rPr>
            </w:pPr>
            <w:r>
              <w:rPr>
                <w:rFonts w:ascii="Verdana" w:hAnsi="Verdana" w:cs="Arial"/>
                <w:color w:val="000000"/>
                <w:sz w:val="18"/>
                <w:szCs w:val="18"/>
                <w:lang w:eastAsia="zh-CN"/>
              </w:rPr>
              <w:t>-</w:t>
            </w:r>
            <w:r w:rsidRPr="00285815">
              <w:rPr>
                <w:rFonts w:ascii="Verdana" w:hAnsi="Verdana" w:cs="Arial"/>
                <w:color w:val="000000"/>
                <w:sz w:val="18"/>
                <w:szCs w:val="18"/>
                <w:lang w:eastAsia="zh-CN"/>
              </w:rPr>
              <w:t xml:space="preserve"> przepisami dyrektywy </w:t>
            </w:r>
            <w:proofErr w:type="spellStart"/>
            <w:r w:rsidRPr="00285815">
              <w:rPr>
                <w:rFonts w:ascii="Verdana" w:hAnsi="Verdana" w:cs="Arial"/>
                <w:color w:val="000000"/>
                <w:sz w:val="18"/>
                <w:szCs w:val="18"/>
                <w:lang w:eastAsia="zh-CN"/>
              </w:rPr>
              <w:t>ErP</w:t>
            </w:r>
            <w:proofErr w:type="spellEnd"/>
            <w:r w:rsidRPr="00285815">
              <w:rPr>
                <w:rFonts w:ascii="Verdana" w:hAnsi="Verdana" w:cs="Arial"/>
                <w:color w:val="000000"/>
                <w:sz w:val="18"/>
                <w:szCs w:val="18"/>
                <w:lang w:eastAsia="zh-CN"/>
              </w:rPr>
              <w:t xml:space="preserve"> 2009/125/WE.</w:t>
            </w:r>
          </w:p>
        </w:tc>
        <w:tc>
          <w:tcPr>
            <w:tcW w:w="1276" w:type="dxa"/>
            <w:tcBorders>
              <w:top w:val="single" w:sz="4" w:space="0" w:color="000000"/>
              <w:left w:val="single" w:sz="4" w:space="0" w:color="000000"/>
              <w:bottom w:val="single" w:sz="4" w:space="0" w:color="000000"/>
              <w:right w:val="single" w:sz="4" w:space="0" w:color="auto"/>
            </w:tcBorders>
          </w:tcPr>
          <w:p w14:paraId="469621A5" w14:textId="6009C3B6" w:rsidR="00285815" w:rsidRDefault="00285815" w:rsidP="00285815">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08959A13"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6E448A4A" w14:textId="71A60A49" w:rsidR="00285815" w:rsidRPr="00677F36" w:rsidRDefault="00285815" w:rsidP="00285815">
            <w:pPr>
              <w:jc w:val="center"/>
              <w:rPr>
                <w:rFonts w:ascii="Verdana" w:hAnsi="Verdana" w:cs="Arial"/>
                <w:sz w:val="18"/>
                <w:szCs w:val="18"/>
              </w:rPr>
            </w:pPr>
            <w:r w:rsidRPr="00677F36">
              <w:rPr>
                <w:rFonts w:ascii="Verdana" w:hAnsi="Verdana" w:cs="Arial"/>
                <w:sz w:val="18"/>
                <w:szCs w:val="18"/>
              </w:rPr>
              <w:t>Bez punktacji</w:t>
            </w:r>
          </w:p>
        </w:tc>
      </w:tr>
      <w:tr w:rsidR="00285815" w:rsidRPr="00677F36" w14:paraId="37A0F45A" w14:textId="77777777" w:rsidTr="006D6954">
        <w:trPr>
          <w:trHeight w:val="416"/>
        </w:trPr>
        <w:tc>
          <w:tcPr>
            <w:tcW w:w="10303" w:type="dxa"/>
            <w:gridSpan w:val="5"/>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4FA0BBB" w14:textId="4E4BC52B" w:rsidR="00285815" w:rsidRPr="006D6954" w:rsidRDefault="00285815" w:rsidP="006D6954">
            <w:pPr>
              <w:jc w:val="center"/>
              <w:rPr>
                <w:rFonts w:ascii="Verdana" w:hAnsi="Verdana" w:cs="Arial"/>
                <w:b/>
                <w:bCs/>
                <w:sz w:val="20"/>
                <w:szCs w:val="20"/>
              </w:rPr>
            </w:pPr>
            <w:r w:rsidRPr="006D6954">
              <w:rPr>
                <w:rFonts w:ascii="Verdana" w:hAnsi="Verdana" w:cs="Arial"/>
                <w:b/>
                <w:bCs/>
                <w:sz w:val="20"/>
                <w:szCs w:val="20"/>
              </w:rPr>
              <w:t>Gwarancja producenta i szkolenie</w:t>
            </w:r>
          </w:p>
        </w:tc>
      </w:tr>
      <w:tr w:rsidR="00285815" w:rsidRPr="00677F36" w14:paraId="3D71BD88" w14:textId="77777777" w:rsidTr="00A27838">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115C706" w14:textId="77777777" w:rsidR="00285815" w:rsidRPr="00BF1DFA" w:rsidRDefault="00285815" w:rsidP="006D6954">
            <w:pPr>
              <w:numPr>
                <w:ilvl w:val="0"/>
                <w:numId w:val="47"/>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6036125B" w14:textId="620C7324" w:rsidR="0056580A" w:rsidRDefault="0056580A" w:rsidP="00285815">
            <w:pPr>
              <w:rPr>
                <w:rFonts w:ascii="Verdana" w:hAnsi="Verdana" w:cs="Arial"/>
                <w:color w:val="000000"/>
                <w:sz w:val="18"/>
                <w:szCs w:val="18"/>
                <w:lang w:eastAsia="zh-CN"/>
              </w:rPr>
            </w:pPr>
            <w:r w:rsidRPr="0056580A">
              <w:rPr>
                <w:rFonts w:ascii="Verdana" w:hAnsi="Verdana" w:cs="Arial"/>
                <w:b/>
                <w:bCs/>
                <w:color w:val="000000"/>
                <w:sz w:val="18"/>
                <w:szCs w:val="18"/>
                <w:lang w:eastAsia="zh-CN"/>
              </w:rPr>
              <w:t>Serwer</w:t>
            </w:r>
            <w:r>
              <w:rPr>
                <w:rFonts w:ascii="Verdana" w:hAnsi="Verdana" w:cs="Arial"/>
                <w:b/>
                <w:bCs/>
                <w:color w:val="000000"/>
                <w:sz w:val="18"/>
                <w:szCs w:val="18"/>
                <w:lang w:eastAsia="zh-CN"/>
              </w:rPr>
              <w:t xml:space="preserve"> </w:t>
            </w:r>
            <w:r w:rsidRPr="00C96057">
              <w:rPr>
                <w:rFonts w:ascii="Verdana" w:hAnsi="Verdana" w:cs="Arial"/>
                <w:color w:val="000000"/>
                <w:sz w:val="18"/>
                <w:szCs w:val="18"/>
                <w:lang w:eastAsia="zh-CN"/>
              </w:rPr>
              <w:t>z usługą serwisu gwarancyjnego świadczoną w miejscu instalacji przez inżyniera z czasem reakcji w następnym dniu rocznym (NBD</w:t>
            </w:r>
            <w:r>
              <w:rPr>
                <w:rFonts w:ascii="Verdana" w:hAnsi="Verdana" w:cs="Arial"/>
                <w:color w:val="000000"/>
                <w:sz w:val="18"/>
                <w:szCs w:val="18"/>
                <w:lang w:eastAsia="zh-CN"/>
              </w:rPr>
              <w:t>)</w:t>
            </w:r>
            <w:r>
              <w:rPr>
                <w:rFonts w:ascii="Verdana" w:hAnsi="Verdana" w:cs="Arial"/>
                <w:color w:val="000000"/>
                <w:sz w:val="18"/>
                <w:szCs w:val="18"/>
                <w:lang w:eastAsia="zh-CN"/>
              </w:rPr>
              <w:t>.</w:t>
            </w:r>
          </w:p>
          <w:p w14:paraId="126E1794" w14:textId="2B8C22F7" w:rsidR="0056580A" w:rsidRDefault="0056580A" w:rsidP="00285815">
            <w:pPr>
              <w:rPr>
                <w:rFonts w:ascii="Verdana" w:hAnsi="Verdana" w:cs="Arial"/>
                <w:color w:val="000000"/>
                <w:sz w:val="18"/>
                <w:szCs w:val="18"/>
                <w:lang w:eastAsia="zh-CN"/>
              </w:rPr>
            </w:pPr>
            <w:r w:rsidRPr="0056580A">
              <w:rPr>
                <w:rFonts w:ascii="Verdana" w:hAnsi="Verdana" w:cs="Arial"/>
                <w:b/>
                <w:bCs/>
                <w:color w:val="000000"/>
                <w:sz w:val="18"/>
                <w:szCs w:val="18"/>
                <w:lang w:eastAsia="zh-CN"/>
              </w:rPr>
              <w:t>Macierz dyskowa 800TB</w:t>
            </w:r>
            <w:r>
              <w:rPr>
                <w:rFonts w:ascii="Verdana" w:hAnsi="Verdana" w:cs="Arial"/>
                <w:b/>
                <w:bCs/>
                <w:color w:val="000000"/>
                <w:sz w:val="18"/>
                <w:szCs w:val="18"/>
                <w:lang w:eastAsia="zh-CN"/>
              </w:rPr>
              <w:t xml:space="preserve"> </w:t>
            </w:r>
            <w:r w:rsidRPr="00741839">
              <w:rPr>
                <w:rFonts w:ascii="Verdana" w:hAnsi="Verdana" w:cs="Arial"/>
                <w:color w:val="000000"/>
                <w:sz w:val="18"/>
                <w:szCs w:val="18"/>
                <w:lang w:eastAsia="zh-CN"/>
              </w:rPr>
              <w:t>z usługą serwisu gwarancyjnego świadczoną w miejscu instalacji przez inżyniera z czasem reakcji 4h w trybie 7x24</w:t>
            </w:r>
            <w:r>
              <w:rPr>
                <w:rFonts w:ascii="Verdana" w:hAnsi="Verdana" w:cs="Arial"/>
                <w:color w:val="000000"/>
                <w:sz w:val="18"/>
                <w:szCs w:val="18"/>
                <w:lang w:eastAsia="zh-CN"/>
              </w:rPr>
              <w:t>.</w:t>
            </w:r>
          </w:p>
          <w:p w14:paraId="6D220D45" w14:textId="248B40E4" w:rsidR="0056580A" w:rsidRDefault="0056580A" w:rsidP="00285815">
            <w:pPr>
              <w:rPr>
                <w:rFonts w:ascii="Verdana" w:hAnsi="Verdana" w:cs="Arial"/>
                <w:color w:val="000000"/>
                <w:sz w:val="18"/>
                <w:szCs w:val="18"/>
                <w:lang w:eastAsia="zh-CN"/>
              </w:rPr>
            </w:pPr>
            <w:r w:rsidRPr="0056580A">
              <w:rPr>
                <w:rFonts w:ascii="Verdana" w:hAnsi="Verdana" w:cs="Arial"/>
                <w:b/>
                <w:bCs/>
                <w:color w:val="000000"/>
                <w:sz w:val="18"/>
                <w:szCs w:val="18"/>
                <w:lang w:eastAsia="zh-CN"/>
              </w:rPr>
              <w:t>Przełączniki SAN</w:t>
            </w:r>
            <w:r>
              <w:rPr>
                <w:rFonts w:ascii="Verdana" w:hAnsi="Verdana" w:cs="Arial"/>
                <w:color w:val="000000"/>
                <w:sz w:val="18"/>
                <w:szCs w:val="18"/>
                <w:lang w:eastAsia="zh-CN"/>
              </w:rPr>
              <w:t xml:space="preserve"> </w:t>
            </w:r>
            <w:r w:rsidRPr="00285815">
              <w:rPr>
                <w:rFonts w:ascii="Verdana" w:hAnsi="Verdana" w:cs="Arial"/>
                <w:color w:val="000000"/>
                <w:sz w:val="18"/>
                <w:szCs w:val="18"/>
                <w:lang w:eastAsia="zh-CN"/>
              </w:rPr>
              <w:t>z usługą serwisu gwarancyjnego świadczoną w miejscu instalacji z czasem reakcji najpóźniej w następnym dniu roboczym</w:t>
            </w:r>
            <w:r>
              <w:rPr>
                <w:rFonts w:ascii="Verdana" w:hAnsi="Verdana" w:cs="Arial"/>
                <w:color w:val="000000"/>
                <w:sz w:val="18"/>
                <w:szCs w:val="18"/>
                <w:lang w:eastAsia="zh-CN"/>
              </w:rPr>
              <w:t>.</w:t>
            </w:r>
          </w:p>
          <w:p w14:paraId="5B80EA20" w14:textId="0FD0C34A" w:rsidR="00285815" w:rsidRPr="00917379" w:rsidRDefault="00285815" w:rsidP="00285815">
            <w:pPr>
              <w:rPr>
                <w:rFonts w:ascii="Verdana" w:hAnsi="Verdana" w:cs="Arial"/>
                <w:color w:val="000000"/>
                <w:sz w:val="18"/>
                <w:szCs w:val="18"/>
                <w:lang w:eastAsia="zh-CN"/>
              </w:rPr>
            </w:pPr>
            <w:r w:rsidRPr="00285815">
              <w:rPr>
                <w:rFonts w:ascii="Verdana" w:hAnsi="Verdana" w:cs="Arial"/>
                <w:color w:val="000000"/>
                <w:sz w:val="18"/>
                <w:szCs w:val="18"/>
                <w:lang w:eastAsia="zh-CN"/>
              </w:rPr>
              <w:t xml:space="preserve">Dostarczony w ramach zapytania sprzęt objęty jest </w:t>
            </w:r>
            <w:r w:rsidRPr="00285815">
              <w:rPr>
                <w:rFonts w:ascii="Verdana" w:hAnsi="Verdana" w:cs="Arial"/>
                <w:b/>
                <w:bCs/>
                <w:color w:val="000000"/>
                <w:sz w:val="18"/>
                <w:szCs w:val="18"/>
                <w:lang w:eastAsia="zh-CN"/>
              </w:rPr>
              <w:t>min. 60 miesięcznym</w:t>
            </w:r>
            <w:r w:rsidRPr="00285815">
              <w:rPr>
                <w:rFonts w:ascii="Verdana" w:hAnsi="Verdana" w:cs="Arial"/>
                <w:color w:val="000000"/>
                <w:sz w:val="18"/>
                <w:szCs w:val="18"/>
                <w:lang w:eastAsia="zh-CN"/>
              </w:rPr>
              <w:t xml:space="preserve"> okresem gwarancji producenta</w:t>
            </w:r>
            <w:r w:rsidR="0056580A">
              <w:rPr>
                <w:rFonts w:ascii="Verdana" w:hAnsi="Verdana" w:cs="Arial"/>
                <w:color w:val="000000"/>
                <w:sz w:val="18"/>
                <w:szCs w:val="18"/>
                <w:lang w:eastAsia="zh-CN"/>
              </w:rPr>
              <w:t xml:space="preserve"> </w:t>
            </w:r>
            <w:r w:rsidRPr="00285815">
              <w:rPr>
                <w:rFonts w:ascii="Verdana" w:hAnsi="Verdana" w:cs="Arial"/>
                <w:color w:val="000000"/>
                <w:sz w:val="18"/>
                <w:szCs w:val="18"/>
                <w:lang w:eastAsia="zh-CN"/>
              </w:rPr>
              <w:t>wraz z usługą serwisu gwarancyjnego świadczoną w miejscu instalacj</w:t>
            </w:r>
            <w:r w:rsidR="0056580A">
              <w:rPr>
                <w:rFonts w:ascii="Verdana" w:hAnsi="Verdana" w:cs="Arial"/>
                <w:color w:val="000000"/>
                <w:sz w:val="18"/>
                <w:szCs w:val="18"/>
                <w:lang w:eastAsia="zh-CN"/>
              </w:rPr>
              <w:t>i</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7BA2A942" w14:textId="34849D48" w:rsidR="00285815" w:rsidRDefault="00285815" w:rsidP="00285815">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2A444ECD"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98FD1D6" w14:textId="5E92929E" w:rsidR="00285815" w:rsidRPr="00677F36" w:rsidRDefault="00285815" w:rsidP="00285815">
            <w:pPr>
              <w:jc w:val="center"/>
              <w:rPr>
                <w:rFonts w:ascii="Verdana" w:hAnsi="Verdana" w:cs="Arial"/>
                <w:sz w:val="18"/>
                <w:szCs w:val="18"/>
              </w:rPr>
            </w:pPr>
            <w:r w:rsidRPr="00D752C9">
              <w:rPr>
                <w:rFonts w:ascii="Verdana" w:hAnsi="Verdana" w:cs="Arial"/>
                <w:b/>
                <w:bCs/>
                <w:sz w:val="18"/>
                <w:szCs w:val="18"/>
              </w:rPr>
              <w:t xml:space="preserve">Zgodnie z kryterium nr </w:t>
            </w:r>
            <w:r>
              <w:rPr>
                <w:rFonts w:ascii="Verdana" w:hAnsi="Verdana" w:cs="Arial"/>
                <w:b/>
                <w:bCs/>
                <w:sz w:val="18"/>
                <w:szCs w:val="18"/>
              </w:rPr>
              <w:t>2</w:t>
            </w:r>
            <w:r w:rsidRPr="00D752C9">
              <w:rPr>
                <w:rFonts w:ascii="Verdana" w:hAnsi="Verdana" w:cs="Arial"/>
                <w:b/>
                <w:bCs/>
                <w:sz w:val="18"/>
                <w:szCs w:val="18"/>
              </w:rPr>
              <w:t xml:space="preserve"> zapytania</w:t>
            </w:r>
          </w:p>
        </w:tc>
      </w:tr>
      <w:tr w:rsidR="00285815" w:rsidRPr="00677F36" w14:paraId="22539AD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C7194F1" w14:textId="77777777" w:rsidR="00285815" w:rsidRPr="00BF1DFA" w:rsidRDefault="00285815" w:rsidP="006D6954">
            <w:pPr>
              <w:numPr>
                <w:ilvl w:val="0"/>
                <w:numId w:val="47"/>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C6BAAD5" w14:textId="380FB1D5" w:rsidR="00285815" w:rsidRPr="00917379" w:rsidRDefault="00285815" w:rsidP="00285815">
            <w:pPr>
              <w:rPr>
                <w:rFonts w:ascii="Verdana" w:hAnsi="Verdana" w:cs="Arial"/>
                <w:color w:val="000000"/>
                <w:sz w:val="18"/>
                <w:szCs w:val="18"/>
                <w:lang w:eastAsia="zh-CN"/>
              </w:rPr>
            </w:pPr>
            <w:r w:rsidRPr="00D752C9">
              <w:rPr>
                <w:rFonts w:ascii="Verdana" w:hAnsi="Verdana" w:cs="Arial"/>
                <w:color w:val="000000"/>
                <w:sz w:val="18"/>
                <w:szCs w:val="18"/>
                <w:lang w:eastAsia="zh-CN"/>
              </w:rPr>
              <w:t xml:space="preserve">Szkolenie personelu w zakresie eksploatacji i obsługi </w:t>
            </w:r>
            <w:r>
              <w:rPr>
                <w:rFonts w:ascii="Verdana" w:hAnsi="Verdana" w:cs="Arial"/>
                <w:color w:val="000000"/>
                <w:sz w:val="18"/>
                <w:szCs w:val="18"/>
                <w:lang w:eastAsia="zh-CN"/>
              </w:rPr>
              <w:t>urządzenia</w:t>
            </w:r>
            <w:r w:rsidRPr="00D752C9">
              <w:rPr>
                <w:rFonts w:ascii="Verdana" w:hAnsi="Verdana" w:cs="Arial"/>
                <w:color w:val="000000"/>
                <w:sz w:val="18"/>
                <w:szCs w:val="18"/>
                <w:lang w:eastAsia="zh-CN"/>
              </w:rPr>
              <w:t xml:space="preserve"> przeprowadzone w miejscu instalacji </w:t>
            </w:r>
            <w:r>
              <w:rPr>
                <w:rFonts w:ascii="Verdana" w:hAnsi="Verdana" w:cs="Arial"/>
                <w:color w:val="000000"/>
                <w:sz w:val="18"/>
                <w:szCs w:val="18"/>
                <w:lang w:eastAsia="zh-CN"/>
              </w:rPr>
              <w:t>sprzętu</w:t>
            </w:r>
            <w:r w:rsidRPr="00D752C9">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59857994" w14:textId="4D260A93" w:rsidR="00285815" w:rsidRDefault="00285815" w:rsidP="00285815">
            <w:pPr>
              <w:jc w:val="center"/>
              <w:rPr>
                <w:rFonts w:ascii="Verdana" w:hAnsi="Verdana" w:cs="Arial"/>
                <w:sz w:val="18"/>
                <w:szCs w:val="18"/>
                <w:lang w:eastAsia="ar-SA"/>
              </w:rPr>
            </w:pPr>
            <w:r w:rsidRPr="00C579E4">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7096188D" w14:textId="77777777" w:rsidR="00285815" w:rsidRPr="00BF1DFA" w:rsidRDefault="00285815" w:rsidP="00285815">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4938C7BE" w14:textId="47708D35" w:rsidR="00285815" w:rsidRPr="00677F36" w:rsidRDefault="00285815" w:rsidP="00285815">
            <w:pPr>
              <w:jc w:val="center"/>
              <w:rPr>
                <w:rFonts w:ascii="Verdana" w:hAnsi="Verdana" w:cs="Arial"/>
                <w:sz w:val="18"/>
                <w:szCs w:val="18"/>
              </w:rPr>
            </w:pPr>
            <w:r w:rsidRPr="00CA0316">
              <w:rPr>
                <w:rFonts w:ascii="Verdana" w:hAnsi="Verdana" w:cs="Arial"/>
                <w:sz w:val="18"/>
                <w:szCs w:val="18"/>
              </w:rPr>
              <w:t>Bez punktacji</w:t>
            </w:r>
          </w:p>
        </w:tc>
      </w:tr>
      <w:tr w:rsidR="0056580A" w:rsidRPr="006D6954" w14:paraId="191BEA5A" w14:textId="77777777" w:rsidTr="006D6954">
        <w:trPr>
          <w:trHeight w:val="416"/>
        </w:trPr>
        <w:tc>
          <w:tcPr>
            <w:tcW w:w="10303" w:type="dxa"/>
            <w:gridSpan w:val="5"/>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0D0522FD" w14:textId="4CFAA7D7" w:rsidR="0056580A" w:rsidRPr="006D6954" w:rsidRDefault="0056580A" w:rsidP="006D6954">
            <w:pPr>
              <w:jc w:val="center"/>
              <w:rPr>
                <w:rFonts w:ascii="Verdana" w:hAnsi="Verdana" w:cs="Arial"/>
                <w:b/>
                <w:bCs/>
                <w:sz w:val="20"/>
                <w:szCs w:val="20"/>
              </w:rPr>
            </w:pPr>
            <w:r w:rsidRPr="006D6954">
              <w:rPr>
                <w:rFonts w:ascii="Verdana" w:hAnsi="Verdana" w:cs="Arial"/>
                <w:b/>
                <w:bCs/>
                <w:sz w:val="20"/>
                <w:szCs w:val="20"/>
              </w:rPr>
              <w:t>Wdrożenie</w:t>
            </w:r>
          </w:p>
        </w:tc>
      </w:tr>
      <w:tr w:rsidR="0056580A" w:rsidRPr="00677F36" w14:paraId="19C3427E" w14:textId="77777777" w:rsidTr="00FE6AE0">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E0B3DA8" w14:textId="77777777" w:rsidR="0056580A" w:rsidRPr="00BF1DFA" w:rsidRDefault="0056580A" w:rsidP="006D6954">
            <w:pPr>
              <w:numPr>
                <w:ilvl w:val="0"/>
                <w:numId w:val="4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384A11E" w14:textId="77777777" w:rsidR="0056580A" w:rsidRDefault="0056580A" w:rsidP="0056580A">
            <w:pPr>
              <w:rPr>
                <w:rFonts w:ascii="Verdana" w:hAnsi="Verdana" w:cs="Arial"/>
                <w:color w:val="000000"/>
                <w:sz w:val="18"/>
                <w:szCs w:val="18"/>
                <w:lang w:eastAsia="zh-CN"/>
              </w:rPr>
            </w:pPr>
            <w:r w:rsidRPr="0056580A">
              <w:rPr>
                <w:rFonts w:ascii="Verdana" w:hAnsi="Verdana" w:cs="Arial"/>
                <w:color w:val="000000"/>
                <w:sz w:val="18"/>
                <w:szCs w:val="18"/>
                <w:lang w:eastAsia="zh-CN"/>
              </w:rPr>
              <w:t>Instalacja i konfiguracja</w:t>
            </w:r>
            <w:r>
              <w:rPr>
                <w:rFonts w:ascii="Verdana" w:hAnsi="Verdana" w:cs="Arial"/>
                <w:color w:val="000000"/>
                <w:sz w:val="18"/>
                <w:szCs w:val="18"/>
                <w:lang w:eastAsia="zh-CN"/>
              </w:rPr>
              <w:t>:</w:t>
            </w:r>
          </w:p>
          <w:p w14:paraId="2DAD7952" w14:textId="65B4EC0B" w:rsidR="0056580A" w:rsidRPr="0056580A" w:rsidRDefault="0056580A" w:rsidP="0056580A">
            <w:pPr>
              <w:rPr>
                <w:rFonts w:ascii="Verdana" w:hAnsi="Verdana" w:cs="Arial"/>
                <w:color w:val="000000"/>
                <w:sz w:val="18"/>
                <w:szCs w:val="18"/>
                <w:lang w:eastAsia="zh-CN"/>
              </w:rPr>
            </w:pPr>
            <w:r w:rsidRPr="0056580A">
              <w:rPr>
                <w:rFonts w:ascii="Verdana" w:hAnsi="Verdana" w:cs="Arial"/>
                <w:color w:val="000000"/>
                <w:sz w:val="18"/>
                <w:szCs w:val="18"/>
                <w:lang w:eastAsia="zh-CN"/>
              </w:rPr>
              <w:t>a)</w:t>
            </w:r>
            <w:r>
              <w:rPr>
                <w:rFonts w:ascii="Verdana" w:hAnsi="Verdana" w:cs="Arial"/>
                <w:color w:val="000000"/>
                <w:sz w:val="18"/>
                <w:szCs w:val="18"/>
                <w:lang w:eastAsia="zh-CN"/>
              </w:rPr>
              <w:t xml:space="preserve"> </w:t>
            </w:r>
            <w:r w:rsidRPr="0056580A">
              <w:rPr>
                <w:rFonts w:ascii="Verdana" w:hAnsi="Verdana" w:cs="Arial"/>
                <w:color w:val="000000"/>
                <w:sz w:val="18"/>
                <w:szCs w:val="18"/>
                <w:lang w:eastAsia="zh-CN"/>
              </w:rPr>
              <w:t>Ustalanie parametrów konfiguracyjnych, nazewnictwa, adresacji IP, VLAN, itd.,</w:t>
            </w:r>
          </w:p>
          <w:p w14:paraId="731413C1" w14:textId="1ACD4D4D" w:rsidR="0056580A" w:rsidRPr="0056580A" w:rsidRDefault="0056580A" w:rsidP="0056580A">
            <w:pPr>
              <w:rPr>
                <w:rFonts w:ascii="Verdana" w:hAnsi="Verdana" w:cs="Arial"/>
                <w:color w:val="000000"/>
                <w:sz w:val="18"/>
                <w:szCs w:val="18"/>
                <w:lang w:eastAsia="zh-CN"/>
              </w:rPr>
            </w:pPr>
            <w:r w:rsidRPr="0056580A">
              <w:rPr>
                <w:rFonts w:ascii="Verdana" w:hAnsi="Verdana" w:cs="Arial"/>
                <w:color w:val="000000"/>
                <w:sz w:val="18"/>
                <w:szCs w:val="18"/>
                <w:lang w:eastAsia="zh-CN"/>
              </w:rPr>
              <w:t>b)</w:t>
            </w:r>
            <w:r>
              <w:rPr>
                <w:rFonts w:ascii="Verdana" w:hAnsi="Verdana" w:cs="Arial"/>
                <w:color w:val="000000"/>
                <w:sz w:val="18"/>
                <w:szCs w:val="18"/>
                <w:lang w:eastAsia="zh-CN"/>
              </w:rPr>
              <w:t xml:space="preserve"> </w:t>
            </w:r>
            <w:r w:rsidRPr="0056580A">
              <w:rPr>
                <w:rFonts w:ascii="Verdana" w:hAnsi="Verdana" w:cs="Arial"/>
                <w:color w:val="000000"/>
                <w:sz w:val="18"/>
                <w:szCs w:val="18"/>
                <w:lang w:eastAsia="zh-CN"/>
              </w:rPr>
              <w:t>Serwery – aktualizacja oprogramowania układowego, instalacja, konfiguracja,</w:t>
            </w:r>
          </w:p>
          <w:p w14:paraId="6446D290" w14:textId="1CED80FA" w:rsidR="0056580A" w:rsidRPr="0056580A" w:rsidRDefault="0056580A" w:rsidP="0056580A">
            <w:pPr>
              <w:rPr>
                <w:rFonts w:ascii="Verdana" w:hAnsi="Verdana" w:cs="Arial"/>
                <w:color w:val="000000"/>
                <w:sz w:val="18"/>
                <w:szCs w:val="18"/>
                <w:lang w:eastAsia="zh-CN"/>
              </w:rPr>
            </w:pPr>
            <w:r w:rsidRPr="0056580A">
              <w:rPr>
                <w:rFonts w:ascii="Verdana" w:hAnsi="Verdana" w:cs="Arial"/>
                <w:color w:val="000000"/>
                <w:sz w:val="18"/>
                <w:szCs w:val="18"/>
                <w:lang w:eastAsia="zh-CN"/>
              </w:rPr>
              <w:t>c)</w:t>
            </w:r>
            <w:r>
              <w:rPr>
                <w:rFonts w:ascii="Verdana" w:hAnsi="Verdana" w:cs="Arial"/>
                <w:color w:val="000000"/>
                <w:sz w:val="18"/>
                <w:szCs w:val="18"/>
                <w:lang w:eastAsia="zh-CN"/>
              </w:rPr>
              <w:t xml:space="preserve"> </w:t>
            </w:r>
            <w:r w:rsidRPr="0056580A">
              <w:rPr>
                <w:rFonts w:ascii="Verdana" w:hAnsi="Verdana" w:cs="Arial"/>
                <w:color w:val="000000"/>
                <w:sz w:val="18"/>
                <w:szCs w:val="18"/>
                <w:lang w:eastAsia="zh-CN"/>
              </w:rPr>
              <w:t>Macierz – aktualizacja oprogramowania układowego, konfiguracja,</w:t>
            </w:r>
          </w:p>
          <w:p w14:paraId="70493EA1" w14:textId="33382C79" w:rsidR="0056580A" w:rsidRPr="00917379" w:rsidRDefault="0056580A" w:rsidP="0056580A">
            <w:pPr>
              <w:rPr>
                <w:rFonts w:ascii="Verdana" w:hAnsi="Verdana" w:cs="Arial"/>
                <w:color w:val="000000"/>
                <w:sz w:val="18"/>
                <w:szCs w:val="18"/>
                <w:lang w:eastAsia="zh-CN"/>
              </w:rPr>
            </w:pPr>
            <w:r w:rsidRPr="0056580A">
              <w:rPr>
                <w:rFonts w:ascii="Verdana" w:hAnsi="Verdana" w:cs="Arial"/>
                <w:color w:val="000000"/>
                <w:sz w:val="18"/>
                <w:szCs w:val="18"/>
                <w:lang w:eastAsia="zh-CN"/>
              </w:rPr>
              <w:t>d)</w:t>
            </w:r>
            <w:r>
              <w:rPr>
                <w:rFonts w:ascii="Verdana" w:hAnsi="Verdana" w:cs="Arial"/>
                <w:color w:val="000000"/>
                <w:sz w:val="18"/>
                <w:szCs w:val="18"/>
                <w:lang w:eastAsia="zh-CN"/>
              </w:rPr>
              <w:t xml:space="preserve"> </w:t>
            </w:r>
            <w:r w:rsidRPr="0056580A">
              <w:rPr>
                <w:rFonts w:ascii="Verdana" w:hAnsi="Verdana" w:cs="Arial"/>
                <w:color w:val="000000"/>
                <w:sz w:val="18"/>
                <w:szCs w:val="18"/>
                <w:lang w:eastAsia="zh-CN"/>
              </w:rPr>
              <w:t>Przełączniki SAN – aktualizacja oprogramowania układowego, konfiguracja</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44F49635" w14:textId="109A315F" w:rsidR="0056580A" w:rsidRDefault="0056580A" w:rsidP="0056580A">
            <w:pPr>
              <w:jc w:val="center"/>
              <w:rPr>
                <w:rFonts w:ascii="Verdana" w:hAnsi="Verdana" w:cs="Arial"/>
                <w:sz w:val="18"/>
                <w:szCs w:val="18"/>
                <w:lang w:eastAsia="ar-SA"/>
              </w:rPr>
            </w:pPr>
            <w:r>
              <w:rPr>
                <w:rFonts w:ascii="Verdana" w:hAnsi="Verdana" w:cs="Arial"/>
                <w:sz w:val="18"/>
                <w:szCs w:val="18"/>
                <w:lang w:eastAsia="ar-SA"/>
              </w:rPr>
              <w:t>Tak, podać</w:t>
            </w:r>
          </w:p>
        </w:tc>
        <w:tc>
          <w:tcPr>
            <w:tcW w:w="2977" w:type="dxa"/>
            <w:tcBorders>
              <w:top w:val="single" w:sz="4" w:space="0" w:color="000000"/>
              <w:left w:val="single" w:sz="4" w:space="0" w:color="auto"/>
              <w:bottom w:val="single" w:sz="4" w:space="0" w:color="000000"/>
              <w:right w:val="single" w:sz="4" w:space="0" w:color="000000"/>
            </w:tcBorders>
          </w:tcPr>
          <w:p w14:paraId="7633427F" w14:textId="77777777" w:rsidR="0056580A" w:rsidRPr="00BF1DFA" w:rsidRDefault="0056580A" w:rsidP="0056580A">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278AFAC6" w14:textId="5F359E2C" w:rsidR="0056580A" w:rsidRPr="00677F36" w:rsidRDefault="0056580A" w:rsidP="0056580A">
            <w:pPr>
              <w:jc w:val="center"/>
              <w:rPr>
                <w:rFonts w:ascii="Verdana" w:hAnsi="Verdana" w:cs="Arial"/>
                <w:sz w:val="18"/>
                <w:szCs w:val="18"/>
              </w:rPr>
            </w:pPr>
            <w:r w:rsidRPr="00CA0316">
              <w:rPr>
                <w:rFonts w:ascii="Verdana" w:hAnsi="Verdana" w:cs="Arial"/>
                <w:sz w:val="18"/>
                <w:szCs w:val="18"/>
              </w:rPr>
              <w:t>Bez punktacji</w:t>
            </w:r>
          </w:p>
        </w:tc>
      </w:tr>
      <w:tr w:rsidR="0056580A" w:rsidRPr="00677F36" w14:paraId="63289B2E"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AD120D0" w14:textId="77777777" w:rsidR="0056580A" w:rsidRPr="00BF1DFA" w:rsidRDefault="0056580A" w:rsidP="006D6954">
            <w:pPr>
              <w:numPr>
                <w:ilvl w:val="0"/>
                <w:numId w:val="4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CBA00FB" w14:textId="77777777" w:rsidR="0056580A" w:rsidRDefault="006D6954" w:rsidP="0056580A">
            <w:pPr>
              <w:rPr>
                <w:rFonts w:ascii="Verdana" w:hAnsi="Verdana" w:cs="Arial"/>
                <w:color w:val="000000"/>
                <w:sz w:val="18"/>
                <w:szCs w:val="18"/>
                <w:lang w:eastAsia="zh-CN"/>
              </w:rPr>
            </w:pPr>
            <w:r w:rsidRPr="006D6954">
              <w:rPr>
                <w:rFonts w:ascii="Verdana" w:hAnsi="Verdana" w:cs="Arial"/>
                <w:color w:val="000000"/>
                <w:sz w:val="18"/>
                <w:szCs w:val="18"/>
                <w:lang w:eastAsia="zh-CN"/>
              </w:rPr>
              <w:t>Dokumentacja powykonawcza</w:t>
            </w:r>
            <w:r>
              <w:rPr>
                <w:rFonts w:ascii="Verdana" w:hAnsi="Verdana" w:cs="Arial"/>
                <w:color w:val="000000"/>
                <w:sz w:val="18"/>
                <w:szCs w:val="18"/>
                <w:lang w:eastAsia="zh-CN"/>
              </w:rPr>
              <w:t>:</w:t>
            </w:r>
          </w:p>
          <w:p w14:paraId="7FA66F2E" w14:textId="0D145D93" w:rsidR="006D6954" w:rsidRPr="006D6954" w:rsidRDefault="006D6954" w:rsidP="006D6954">
            <w:pPr>
              <w:rPr>
                <w:rFonts w:ascii="Verdana" w:hAnsi="Verdana" w:cs="Arial"/>
                <w:color w:val="000000"/>
                <w:sz w:val="18"/>
                <w:szCs w:val="18"/>
                <w:lang w:eastAsia="zh-CN"/>
              </w:rPr>
            </w:pPr>
            <w:r w:rsidRPr="006D6954">
              <w:rPr>
                <w:rFonts w:ascii="Verdana" w:hAnsi="Verdana" w:cs="Arial"/>
                <w:color w:val="000000"/>
                <w:sz w:val="18"/>
                <w:szCs w:val="18"/>
                <w:lang w:eastAsia="zh-CN"/>
              </w:rPr>
              <w:t>a)</w:t>
            </w:r>
            <w:r>
              <w:rPr>
                <w:rFonts w:ascii="Verdana" w:hAnsi="Verdana" w:cs="Arial"/>
                <w:color w:val="000000"/>
                <w:sz w:val="18"/>
                <w:szCs w:val="18"/>
                <w:lang w:eastAsia="zh-CN"/>
              </w:rPr>
              <w:t xml:space="preserve"> </w:t>
            </w:r>
            <w:r w:rsidRPr="006D6954">
              <w:rPr>
                <w:rFonts w:ascii="Verdana" w:hAnsi="Verdana" w:cs="Arial"/>
                <w:color w:val="000000"/>
                <w:sz w:val="18"/>
                <w:szCs w:val="18"/>
                <w:lang w:eastAsia="zh-CN"/>
              </w:rPr>
              <w:t xml:space="preserve">Opis architektury technicznej, w szczególności opis powiązań wszystkich komponentów sprzętowych, </w:t>
            </w:r>
          </w:p>
          <w:p w14:paraId="13E49405" w14:textId="512A8819" w:rsidR="006D6954" w:rsidRPr="00917379" w:rsidRDefault="006D6954" w:rsidP="006D6954">
            <w:pPr>
              <w:rPr>
                <w:rFonts w:ascii="Verdana" w:hAnsi="Verdana" w:cs="Arial"/>
                <w:color w:val="000000"/>
                <w:sz w:val="18"/>
                <w:szCs w:val="18"/>
                <w:lang w:eastAsia="zh-CN"/>
              </w:rPr>
            </w:pPr>
            <w:r w:rsidRPr="006D6954">
              <w:rPr>
                <w:rFonts w:ascii="Verdana" w:hAnsi="Verdana" w:cs="Arial"/>
                <w:color w:val="000000"/>
                <w:sz w:val="18"/>
                <w:szCs w:val="18"/>
                <w:lang w:eastAsia="zh-CN"/>
              </w:rPr>
              <w:t>b)</w:t>
            </w:r>
            <w:r>
              <w:rPr>
                <w:rFonts w:ascii="Verdana" w:hAnsi="Verdana" w:cs="Arial"/>
                <w:color w:val="000000"/>
                <w:sz w:val="18"/>
                <w:szCs w:val="18"/>
                <w:lang w:eastAsia="zh-CN"/>
              </w:rPr>
              <w:t xml:space="preserve"> </w:t>
            </w:r>
            <w:r w:rsidRPr="006D6954">
              <w:rPr>
                <w:rFonts w:ascii="Verdana" w:hAnsi="Verdana" w:cs="Arial"/>
                <w:color w:val="000000"/>
                <w:sz w:val="18"/>
                <w:szCs w:val="18"/>
                <w:lang w:eastAsia="zh-CN"/>
              </w:rPr>
              <w:t>Schemat i opis powiązań logicznych poszczególnych komponentów i ich rolę w architekturze.</w:t>
            </w:r>
          </w:p>
        </w:tc>
        <w:tc>
          <w:tcPr>
            <w:tcW w:w="1276" w:type="dxa"/>
            <w:tcBorders>
              <w:top w:val="single" w:sz="4" w:space="0" w:color="000000"/>
              <w:left w:val="single" w:sz="4" w:space="0" w:color="000000"/>
              <w:bottom w:val="single" w:sz="4" w:space="0" w:color="000000"/>
              <w:right w:val="single" w:sz="4" w:space="0" w:color="auto"/>
            </w:tcBorders>
          </w:tcPr>
          <w:p w14:paraId="430F5018" w14:textId="0108DEF1" w:rsidR="0056580A" w:rsidRDefault="0056580A" w:rsidP="0056580A">
            <w:pPr>
              <w:jc w:val="center"/>
              <w:rPr>
                <w:rFonts w:ascii="Verdana" w:hAnsi="Verdana" w:cs="Arial"/>
                <w:sz w:val="18"/>
                <w:szCs w:val="18"/>
                <w:lang w:eastAsia="ar-SA"/>
              </w:rPr>
            </w:pPr>
            <w:r w:rsidRPr="00C579E4">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3D807F1D" w14:textId="77777777" w:rsidR="0056580A" w:rsidRPr="00BF1DFA" w:rsidRDefault="0056580A" w:rsidP="0056580A">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05993F93" w14:textId="4C5D74EE" w:rsidR="0056580A" w:rsidRPr="00677F36" w:rsidRDefault="0056580A" w:rsidP="0056580A">
            <w:pPr>
              <w:jc w:val="center"/>
              <w:rPr>
                <w:rFonts w:ascii="Verdana" w:hAnsi="Verdana" w:cs="Arial"/>
                <w:sz w:val="18"/>
                <w:szCs w:val="18"/>
              </w:rPr>
            </w:pPr>
            <w:r w:rsidRPr="00CA0316">
              <w:rPr>
                <w:rFonts w:ascii="Verdana" w:hAnsi="Verdana" w:cs="Arial"/>
                <w:sz w:val="18"/>
                <w:szCs w:val="18"/>
              </w:rPr>
              <w:t>Bez punktacji</w:t>
            </w:r>
          </w:p>
        </w:tc>
      </w:tr>
      <w:tr w:rsidR="0056580A" w:rsidRPr="00677F36" w14:paraId="73C28901" w14:textId="77777777" w:rsidTr="00742F7F">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FF5AB1A" w14:textId="77777777" w:rsidR="0056580A" w:rsidRPr="00BF1DFA" w:rsidRDefault="0056580A" w:rsidP="006D6954">
            <w:pPr>
              <w:numPr>
                <w:ilvl w:val="0"/>
                <w:numId w:val="48"/>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EB1E1E1" w14:textId="6DD491F2" w:rsidR="0056580A" w:rsidRPr="00917379" w:rsidRDefault="006D6954" w:rsidP="0056580A">
            <w:pPr>
              <w:rPr>
                <w:rFonts w:ascii="Verdana" w:hAnsi="Verdana" w:cs="Arial"/>
                <w:color w:val="000000"/>
                <w:sz w:val="18"/>
                <w:szCs w:val="18"/>
                <w:lang w:eastAsia="zh-CN"/>
              </w:rPr>
            </w:pPr>
            <w:r w:rsidRPr="006D6954">
              <w:rPr>
                <w:rFonts w:ascii="Verdana" w:hAnsi="Verdana" w:cs="Arial"/>
                <w:color w:val="000000"/>
                <w:sz w:val="18"/>
                <w:szCs w:val="18"/>
                <w:lang w:eastAsia="zh-CN"/>
              </w:rPr>
              <w:t>Testy redundancji sprzętowej</w:t>
            </w:r>
            <w:r>
              <w:rPr>
                <w:rFonts w:ascii="Verdana" w:hAnsi="Verdana" w:cs="Arial"/>
                <w:color w:val="000000"/>
                <w:sz w:val="18"/>
                <w:szCs w:val="18"/>
                <w:lang w:eastAsia="zh-CN"/>
              </w:rPr>
              <w:t>.</w:t>
            </w:r>
          </w:p>
        </w:tc>
        <w:tc>
          <w:tcPr>
            <w:tcW w:w="1276" w:type="dxa"/>
            <w:tcBorders>
              <w:top w:val="single" w:sz="4" w:space="0" w:color="000000"/>
              <w:left w:val="single" w:sz="4" w:space="0" w:color="000000"/>
              <w:bottom w:val="single" w:sz="4" w:space="0" w:color="000000"/>
              <w:right w:val="single" w:sz="4" w:space="0" w:color="auto"/>
            </w:tcBorders>
          </w:tcPr>
          <w:p w14:paraId="193361FD" w14:textId="07954821" w:rsidR="0056580A" w:rsidRDefault="006D6954" w:rsidP="0056580A">
            <w:pPr>
              <w:jc w:val="center"/>
              <w:rPr>
                <w:rFonts w:ascii="Verdana" w:hAnsi="Verdana" w:cs="Arial"/>
                <w:sz w:val="18"/>
                <w:szCs w:val="18"/>
                <w:lang w:eastAsia="ar-SA"/>
              </w:rPr>
            </w:pPr>
            <w:r w:rsidRPr="00C579E4">
              <w:rPr>
                <w:rFonts w:ascii="Verdana" w:hAnsi="Verdana" w:cs="Arial"/>
                <w:sz w:val="18"/>
                <w:szCs w:val="18"/>
                <w:lang w:eastAsia="ar-SA"/>
              </w:rPr>
              <w:t>Tak</w:t>
            </w:r>
          </w:p>
        </w:tc>
        <w:tc>
          <w:tcPr>
            <w:tcW w:w="2977" w:type="dxa"/>
            <w:tcBorders>
              <w:top w:val="single" w:sz="4" w:space="0" w:color="000000"/>
              <w:left w:val="single" w:sz="4" w:space="0" w:color="auto"/>
              <w:bottom w:val="single" w:sz="4" w:space="0" w:color="000000"/>
              <w:right w:val="single" w:sz="4" w:space="0" w:color="000000"/>
            </w:tcBorders>
          </w:tcPr>
          <w:p w14:paraId="6342D3F1" w14:textId="77777777" w:rsidR="0056580A" w:rsidRPr="00BF1DFA" w:rsidRDefault="0056580A" w:rsidP="0056580A">
            <w:pPr>
              <w:jc w:val="center"/>
              <w:rPr>
                <w:rFonts w:ascii="Verdana" w:hAnsi="Verdana" w:cs="Arial"/>
                <w:b/>
                <w:bCs/>
                <w:sz w:val="18"/>
                <w:szCs w:val="18"/>
              </w:rPr>
            </w:pPr>
          </w:p>
        </w:tc>
        <w:tc>
          <w:tcPr>
            <w:tcW w:w="1417" w:type="dxa"/>
            <w:tcBorders>
              <w:top w:val="single" w:sz="4" w:space="0" w:color="000000"/>
              <w:left w:val="single" w:sz="4" w:space="0" w:color="000000"/>
              <w:bottom w:val="single" w:sz="4" w:space="0" w:color="000000"/>
              <w:right w:val="single" w:sz="4" w:space="0" w:color="auto"/>
            </w:tcBorders>
          </w:tcPr>
          <w:p w14:paraId="15C9A4C3" w14:textId="2701F4BF" w:rsidR="0056580A" w:rsidRPr="00677F36" w:rsidRDefault="0056580A" w:rsidP="0056580A">
            <w:pPr>
              <w:jc w:val="center"/>
              <w:rPr>
                <w:rFonts w:ascii="Verdana" w:hAnsi="Verdana" w:cs="Arial"/>
                <w:sz w:val="18"/>
                <w:szCs w:val="18"/>
              </w:rPr>
            </w:pPr>
            <w:r w:rsidRPr="00CA0316">
              <w:rPr>
                <w:rFonts w:ascii="Verdana" w:hAnsi="Verdana" w:cs="Arial"/>
                <w:sz w:val="18"/>
                <w:szCs w:val="18"/>
              </w:rPr>
              <w:t>Bez punktacji</w:t>
            </w:r>
          </w:p>
        </w:tc>
      </w:tr>
    </w:tbl>
    <w:p w14:paraId="17A1B822" w14:textId="77777777" w:rsidR="00742F7F" w:rsidRDefault="00742F7F" w:rsidP="00742F7F">
      <w:pPr>
        <w:tabs>
          <w:tab w:val="left" w:pos="3900"/>
        </w:tabs>
        <w:rPr>
          <w:rFonts w:ascii="Verdana" w:hAnsi="Verdana" w:cs="Arial"/>
          <w:b/>
          <w:sz w:val="18"/>
          <w:szCs w:val="18"/>
        </w:rPr>
      </w:pPr>
    </w:p>
    <w:sectPr w:rsidR="00742F7F" w:rsidSect="00A8011E">
      <w:headerReference w:type="default" r:id="rId8"/>
      <w:pgSz w:w="11906" w:h="16838"/>
      <w:pgMar w:top="851"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B3084" w14:textId="77777777" w:rsidR="009C2E98" w:rsidRDefault="009C2E98" w:rsidP="00D43547">
      <w:pPr>
        <w:spacing w:before="0" w:after="0"/>
      </w:pPr>
      <w:r>
        <w:separator/>
      </w:r>
    </w:p>
  </w:endnote>
  <w:endnote w:type="continuationSeparator" w:id="0">
    <w:p w14:paraId="64F42A1A" w14:textId="77777777" w:rsidR="009C2E98" w:rsidRDefault="009C2E98" w:rsidP="00D43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1205">
    <w:altName w:val="Calibri"/>
    <w:charset w:val="EE"/>
    <w:family w:val="auto"/>
    <w:pitch w:val="variable"/>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Liberation Mono">
    <w:altName w:val="Courier New"/>
    <w:charset w:val="EE"/>
    <w:family w:val="modern"/>
    <w:pitch w:val="fixed"/>
    <w:sig w:usb0="00000000" w:usb1="400078FF" w:usb2="00000001" w:usb3="00000000" w:csb0="000001B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8F67D" w14:textId="77777777" w:rsidR="009C2E98" w:rsidRDefault="009C2E98" w:rsidP="00D43547">
      <w:pPr>
        <w:spacing w:before="0" w:after="0"/>
      </w:pPr>
      <w:r>
        <w:separator/>
      </w:r>
    </w:p>
  </w:footnote>
  <w:footnote w:type="continuationSeparator" w:id="0">
    <w:p w14:paraId="23E6CCF3" w14:textId="77777777" w:rsidR="009C2E98" w:rsidRDefault="009C2E98" w:rsidP="00D4354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F090" w14:textId="731593D1" w:rsidR="00A8011E" w:rsidRDefault="00A8011E">
    <w:pPr>
      <w:pStyle w:val="Nagwek"/>
    </w:pPr>
    <w:r>
      <w:rPr>
        <w:noProof/>
      </w:rPr>
      <w:drawing>
        <wp:inline distT="0" distB="0" distL="0" distR="0" wp14:anchorId="1DD49B3C" wp14:editId="00540C44">
          <wp:extent cx="5727700" cy="572989"/>
          <wp:effectExtent l="0" t="0" r="6350" b="0"/>
          <wp:docPr id="75399403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9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Num13"/>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b w:val="0"/>
      </w:rPr>
    </w:lvl>
  </w:abstractNum>
  <w:abstractNum w:abstractNumId="4" w15:restartNumberingAfterBreak="0">
    <w:nsid w:val="01A67532"/>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CB4A6A"/>
    <w:multiLevelType w:val="hybridMultilevel"/>
    <w:tmpl w:val="350C77F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560C69"/>
    <w:multiLevelType w:val="hybridMultilevel"/>
    <w:tmpl w:val="50962354"/>
    <w:lvl w:ilvl="0" w:tplc="717622FA">
      <w:start w:val="1"/>
      <w:numFmt w:val="upperLetter"/>
      <w:lvlText w:val="%1."/>
      <w:lvlJc w:val="left"/>
      <w:pPr>
        <w:ind w:left="720" w:hanging="360"/>
      </w:pPr>
      <w:rPr>
        <w:rFonts w:cs="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7D4968"/>
    <w:multiLevelType w:val="hybridMultilevel"/>
    <w:tmpl w:val="DCD8C8D4"/>
    <w:lvl w:ilvl="0" w:tplc="E7F41AE2">
      <w:start w:val="1"/>
      <w:numFmt w:val="bullet"/>
      <w:lvlText w:val=""/>
      <w:lvlJc w:val="left"/>
      <w:pPr>
        <w:ind w:left="720" w:hanging="360"/>
      </w:pPr>
      <w:rPr>
        <w:rFonts w:ascii="Symbol" w:hAnsi="Symbol" w:hint="default"/>
        <w:color w:val="auto"/>
        <w:u w:color="008000"/>
      </w:rPr>
    </w:lvl>
    <w:lvl w:ilvl="1" w:tplc="03DC6804">
      <w:start w:val="11"/>
      <w:numFmt w:val="bullet"/>
      <w:lvlText w:val="-"/>
      <w:lvlJc w:val="left"/>
      <w:pPr>
        <w:ind w:left="1440" w:hanging="360"/>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633F13"/>
    <w:multiLevelType w:val="hybridMultilevel"/>
    <w:tmpl w:val="1D4A23F6"/>
    <w:lvl w:ilvl="0" w:tplc="00000005">
      <w:start w:val="1"/>
      <w:numFmt w:val="bullet"/>
      <w:lvlText w:val=""/>
      <w:lvlJc w:val="left"/>
      <w:pPr>
        <w:ind w:left="720" w:hanging="360"/>
      </w:pPr>
      <w:rPr>
        <w:rFonts w:ascii="Symbol" w:hAnsi="Symbol" w:cs="Symbo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E7A7EC9"/>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985CD7"/>
    <w:multiLevelType w:val="hybridMultilevel"/>
    <w:tmpl w:val="DD3A86E6"/>
    <w:lvl w:ilvl="0" w:tplc="BA7A86D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1E0204"/>
    <w:multiLevelType w:val="hybridMultilevel"/>
    <w:tmpl w:val="B57268C4"/>
    <w:lvl w:ilvl="0" w:tplc="B23AC6FE">
      <w:start w:val="1"/>
      <w:numFmt w:val="upperLetter"/>
      <w:lvlText w:val="%1."/>
      <w:lvlJc w:val="left"/>
      <w:pPr>
        <w:ind w:left="720" w:hanging="360"/>
      </w:pPr>
      <w:rPr>
        <w:rFonts w:cs="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171B43"/>
    <w:multiLevelType w:val="hybridMultilevel"/>
    <w:tmpl w:val="327AD984"/>
    <w:lvl w:ilvl="0" w:tplc="00000005">
      <w:start w:val="1"/>
      <w:numFmt w:val="bullet"/>
      <w:lvlText w:val=""/>
      <w:lvlJc w:val="left"/>
      <w:pPr>
        <w:ind w:left="720" w:hanging="360"/>
      </w:pPr>
      <w:rPr>
        <w:rFonts w:ascii="Symbol" w:hAnsi="Symbol" w:cs="Symbo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804F38"/>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742081"/>
    <w:multiLevelType w:val="multilevel"/>
    <w:tmpl w:val="6AE4127A"/>
    <w:lvl w:ilvl="0">
      <w:start w:val="1"/>
      <w:numFmt w:val="lowerLetter"/>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5" w15:restartNumberingAfterBreak="0">
    <w:nsid w:val="1F5119B0"/>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7752C4"/>
    <w:multiLevelType w:val="hybridMultilevel"/>
    <w:tmpl w:val="CA187C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1926D5"/>
    <w:multiLevelType w:val="multilevel"/>
    <w:tmpl w:val="D452E256"/>
    <w:lvl w:ilvl="0">
      <w:start w:val="1"/>
      <w:numFmt w:val="lowerLetter"/>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 w15:restartNumberingAfterBreak="0">
    <w:nsid w:val="2915354D"/>
    <w:multiLevelType w:val="hybridMultilevel"/>
    <w:tmpl w:val="31C4B4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D7E76ED"/>
    <w:multiLevelType w:val="hybridMultilevel"/>
    <w:tmpl w:val="757A265C"/>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AF2FF6"/>
    <w:multiLevelType w:val="hybridMultilevel"/>
    <w:tmpl w:val="57C20952"/>
    <w:lvl w:ilvl="0" w:tplc="00000005">
      <w:start w:val="1"/>
      <w:numFmt w:val="bullet"/>
      <w:lvlText w:val=""/>
      <w:lvlJc w:val="left"/>
      <w:pPr>
        <w:ind w:left="720" w:hanging="360"/>
      </w:pPr>
      <w:rPr>
        <w:rFonts w:ascii="Symbol" w:hAnsi="Symbol" w:cs="Symbo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C96ACD"/>
    <w:multiLevelType w:val="multilevel"/>
    <w:tmpl w:val="0204CD5C"/>
    <w:lvl w:ilvl="0">
      <w:start w:val="1"/>
      <w:numFmt w:val="lowerLetter"/>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2" w15:restartNumberingAfterBreak="0">
    <w:nsid w:val="373E79F9"/>
    <w:multiLevelType w:val="hybridMultilevel"/>
    <w:tmpl w:val="4058EF18"/>
    <w:lvl w:ilvl="0" w:tplc="10F608A2">
      <w:start w:val="1"/>
      <w:numFmt w:val="bullet"/>
      <w:lvlText w:val="•"/>
      <w:lvlJc w:val="left"/>
      <w:pPr>
        <w:ind w:left="75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63CFA5A">
      <w:start w:val="1"/>
      <w:numFmt w:val="bullet"/>
      <w:lvlText w:val="o"/>
      <w:lvlJc w:val="left"/>
      <w:pPr>
        <w:ind w:left="16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D3C4BF28">
      <w:start w:val="1"/>
      <w:numFmt w:val="bullet"/>
      <w:lvlText w:val="▪"/>
      <w:lvlJc w:val="left"/>
      <w:pPr>
        <w:ind w:left="23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18CA5AC0">
      <w:start w:val="1"/>
      <w:numFmt w:val="bullet"/>
      <w:lvlText w:val="•"/>
      <w:lvlJc w:val="left"/>
      <w:pPr>
        <w:ind w:left="30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38AE584">
      <w:start w:val="1"/>
      <w:numFmt w:val="bullet"/>
      <w:lvlText w:val="o"/>
      <w:lvlJc w:val="left"/>
      <w:pPr>
        <w:ind w:left="37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95A445D6">
      <w:start w:val="1"/>
      <w:numFmt w:val="bullet"/>
      <w:lvlText w:val="▪"/>
      <w:lvlJc w:val="left"/>
      <w:pPr>
        <w:ind w:left="448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A6F0C39A">
      <w:start w:val="1"/>
      <w:numFmt w:val="bullet"/>
      <w:lvlText w:val="•"/>
      <w:lvlJc w:val="left"/>
      <w:pPr>
        <w:ind w:left="52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DEF450">
      <w:start w:val="1"/>
      <w:numFmt w:val="bullet"/>
      <w:lvlText w:val="o"/>
      <w:lvlJc w:val="left"/>
      <w:pPr>
        <w:ind w:left="59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6AAA9124">
      <w:start w:val="1"/>
      <w:numFmt w:val="bullet"/>
      <w:lvlText w:val="▪"/>
      <w:lvlJc w:val="left"/>
      <w:pPr>
        <w:ind w:left="664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3" w15:restartNumberingAfterBreak="0">
    <w:nsid w:val="38461233"/>
    <w:multiLevelType w:val="hybridMultilevel"/>
    <w:tmpl w:val="B69E599C"/>
    <w:lvl w:ilvl="0" w:tplc="00000005">
      <w:start w:val="1"/>
      <w:numFmt w:val="bullet"/>
      <w:lvlText w:val=""/>
      <w:lvlJc w:val="left"/>
      <w:pPr>
        <w:ind w:left="720" w:hanging="360"/>
      </w:pPr>
      <w:rPr>
        <w:rFonts w:ascii="Symbol" w:hAnsi="Symbol" w:cs="Symbo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9D72197"/>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825DFB"/>
    <w:multiLevelType w:val="hybridMultilevel"/>
    <w:tmpl w:val="63CAD75A"/>
    <w:lvl w:ilvl="0" w:tplc="E7F41AE2">
      <w:start w:val="1"/>
      <w:numFmt w:val="bullet"/>
      <w:lvlText w:val=""/>
      <w:lvlJc w:val="left"/>
      <w:pPr>
        <w:ind w:left="720" w:hanging="360"/>
      </w:pPr>
      <w:rPr>
        <w:rFonts w:ascii="Symbol" w:hAnsi="Symbol" w:hint="default"/>
        <w:color w:val="auto"/>
        <w:u w:color="008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3E4E58"/>
    <w:multiLevelType w:val="multilevel"/>
    <w:tmpl w:val="991AE62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 w15:restartNumberingAfterBreak="0">
    <w:nsid w:val="3E7A2145"/>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FCC3AF2"/>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36365F8"/>
    <w:multiLevelType w:val="hybridMultilevel"/>
    <w:tmpl w:val="30C2F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B32B23"/>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DB2DB8"/>
    <w:multiLevelType w:val="hybridMultilevel"/>
    <w:tmpl w:val="38100A9E"/>
    <w:lvl w:ilvl="0" w:tplc="00000005">
      <w:start w:val="1"/>
      <w:numFmt w:val="bullet"/>
      <w:lvlText w:val=""/>
      <w:lvlJc w:val="left"/>
      <w:pPr>
        <w:ind w:left="720" w:hanging="360"/>
      </w:pPr>
      <w:rPr>
        <w:rFonts w:ascii="Symbol" w:hAnsi="Symbol" w:cs="Symbo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ABC566A"/>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B318A5"/>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446521"/>
    <w:multiLevelType w:val="hybridMultilevel"/>
    <w:tmpl w:val="C9122CDC"/>
    <w:lvl w:ilvl="0" w:tplc="00000005">
      <w:start w:val="1"/>
      <w:numFmt w:val="bullet"/>
      <w:lvlText w:val=""/>
      <w:lvlJc w:val="left"/>
      <w:pPr>
        <w:ind w:left="720" w:hanging="360"/>
      </w:pPr>
      <w:rPr>
        <w:rFonts w:ascii="Symbol" w:hAnsi="Symbol" w:cs="Symbo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4994C48"/>
    <w:multiLevelType w:val="hybridMultilevel"/>
    <w:tmpl w:val="3806CD9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513065"/>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B40735D"/>
    <w:multiLevelType w:val="multilevel"/>
    <w:tmpl w:val="26CE2A6E"/>
    <w:lvl w:ilvl="0">
      <w:start w:val="1"/>
      <w:numFmt w:val="lowerLetter"/>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8" w15:restartNumberingAfterBreak="0">
    <w:nsid w:val="5B9649A1"/>
    <w:multiLevelType w:val="multilevel"/>
    <w:tmpl w:val="D542E424"/>
    <w:lvl w:ilvl="0">
      <w:start w:val="1"/>
      <w:numFmt w:val="none"/>
      <w:pStyle w:val="Nagwek11"/>
      <w:suff w:val="nothing"/>
      <w:lvlText w:val=""/>
      <w:lvlJc w:val="left"/>
      <w:pPr>
        <w:tabs>
          <w:tab w:val="num" w:pos="0"/>
        </w:tabs>
        <w:ind w:left="0" w:firstLine="0"/>
      </w:pPr>
    </w:lvl>
    <w:lvl w:ilvl="1">
      <w:start w:val="1"/>
      <w:numFmt w:val="none"/>
      <w:pStyle w:val="H1"/>
      <w:suff w:val="nothing"/>
      <w:lvlText w:val=""/>
      <w:lvlJc w:val="left"/>
      <w:pPr>
        <w:tabs>
          <w:tab w:val="num" w:pos="0"/>
        </w:tabs>
        <w:ind w:left="0" w:firstLine="0"/>
      </w:pPr>
    </w:lvl>
    <w:lvl w:ilvl="2">
      <w:start w:val="1"/>
      <w:numFmt w:val="none"/>
      <w:pStyle w:val="H2"/>
      <w:suff w:val="nothing"/>
      <w:lvlText w:val=""/>
      <w:lvlJc w:val="left"/>
      <w:pPr>
        <w:tabs>
          <w:tab w:val="num" w:pos="0"/>
        </w:tabs>
        <w:ind w:left="0" w:firstLine="0"/>
      </w:pPr>
    </w:lvl>
    <w:lvl w:ilvl="3">
      <w:start w:val="1"/>
      <w:numFmt w:val="none"/>
      <w:pStyle w:val="H3"/>
      <w:suff w:val="nothing"/>
      <w:lvlText w:val=""/>
      <w:lvlJc w:val="left"/>
      <w:pPr>
        <w:tabs>
          <w:tab w:val="num" w:pos="0"/>
        </w:tabs>
        <w:ind w:left="0" w:firstLine="0"/>
      </w:pPr>
    </w:lvl>
    <w:lvl w:ilvl="4">
      <w:start w:val="1"/>
      <w:numFmt w:val="none"/>
      <w:pStyle w:val="H4"/>
      <w:suff w:val="nothing"/>
      <w:lvlText w:val=""/>
      <w:lvlJc w:val="left"/>
      <w:pPr>
        <w:tabs>
          <w:tab w:val="num" w:pos="0"/>
        </w:tabs>
        <w:ind w:left="0" w:firstLine="0"/>
      </w:pPr>
    </w:lvl>
    <w:lvl w:ilvl="5">
      <w:start w:val="1"/>
      <w:numFmt w:val="none"/>
      <w:pStyle w:val="H5"/>
      <w:suff w:val="nothing"/>
      <w:lvlText w:val=""/>
      <w:lvlJc w:val="left"/>
      <w:pPr>
        <w:tabs>
          <w:tab w:val="num" w:pos="0"/>
        </w:tabs>
        <w:ind w:left="0" w:firstLine="0"/>
      </w:pPr>
    </w:lvl>
    <w:lvl w:ilvl="6">
      <w:start w:val="1"/>
      <w:numFmt w:val="none"/>
      <w:pStyle w:val="H6"/>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9" w15:restartNumberingAfterBreak="0">
    <w:nsid w:val="61BB7B52"/>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1F1AC4"/>
    <w:multiLevelType w:val="hybridMultilevel"/>
    <w:tmpl w:val="3B1897DA"/>
    <w:lvl w:ilvl="0" w:tplc="01660760">
      <w:start w:val="1"/>
      <w:numFmt w:val="decimal"/>
      <w:suff w:val="nothing"/>
      <w:lvlText w:val="%1."/>
      <w:lvlJc w:val="left"/>
      <w:pPr>
        <w:ind w:left="785"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4E67FC"/>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332EE3"/>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484769"/>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21322DD"/>
    <w:multiLevelType w:val="multilevel"/>
    <w:tmpl w:val="4FCE0D52"/>
    <w:lvl w:ilvl="0">
      <w:start w:val="1"/>
      <w:numFmt w:val="decimal"/>
      <w:lvlText w:val="%1"/>
      <w:lvlJc w:val="left"/>
      <w:pPr>
        <w:tabs>
          <w:tab w:val="num" w:pos="-218"/>
        </w:tabs>
        <w:ind w:left="502" w:hanging="360"/>
      </w:pPr>
    </w:lvl>
    <w:lvl w:ilvl="1">
      <w:start w:val="1"/>
      <w:numFmt w:val="lowerLetter"/>
      <w:lvlText w:val="%1.%2"/>
      <w:lvlJc w:val="left"/>
      <w:pPr>
        <w:tabs>
          <w:tab w:val="num" w:pos="-218"/>
        </w:tabs>
        <w:ind w:left="1222" w:hanging="360"/>
      </w:pPr>
    </w:lvl>
    <w:lvl w:ilvl="2">
      <w:start w:val="1"/>
      <w:numFmt w:val="lowerRoman"/>
      <w:lvlText w:val="%1.%2.%3"/>
      <w:lvlJc w:val="right"/>
      <w:pPr>
        <w:tabs>
          <w:tab w:val="num" w:pos="-218"/>
        </w:tabs>
        <w:ind w:left="1942" w:hanging="180"/>
      </w:pPr>
    </w:lvl>
    <w:lvl w:ilvl="3">
      <w:start w:val="1"/>
      <w:numFmt w:val="decimal"/>
      <w:lvlText w:val="%1.%2.%3.%4"/>
      <w:lvlJc w:val="left"/>
      <w:pPr>
        <w:tabs>
          <w:tab w:val="num" w:pos="-218"/>
        </w:tabs>
        <w:ind w:left="2662" w:hanging="360"/>
      </w:pPr>
    </w:lvl>
    <w:lvl w:ilvl="4">
      <w:start w:val="1"/>
      <w:numFmt w:val="lowerLetter"/>
      <w:lvlText w:val="%1.%2.%3.%4.%5"/>
      <w:lvlJc w:val="left"/>
      <w:pPr>
        <w:tabs>
          <w:tab w:val="num" w:pos="-218"/>
        </w:tabs>
        <w:ind w:left="3382" w:hanging="360"/>
      </w:pPr>
    </w:lvl>
    <w:lvl w:ilvl="5">
      <w:start w:val="1"/>
      <w:numFmt w:val="lowerRoman"/>
      <w:lvlText w:val="%1.%2.%3.%4.%5.%6"/>
      <w:lvlJc w:val="right"/>
      <w:pPr>
        <w:tabs>
          <w:tab w:val="num" w:pos="-218"/>
        </w:tabs>
        <w:ind w:left="4102" w:hanging="180"/>
      </w:pPr>
    </w:lvl>
    <w:lvl w:ilvl="6">
      <w:start w:val="1"/>
      <w:numFmt w:val="decimal"/>
      <w:lvlText w:val="%1.%2.%3.%4.%5.%6.%7"/>
      <w:lvlJc w:val="left"/>
      <w:pPr>
        <w:tabs>
          <w:tab w:val="num" w:pos="-218"/>
        </w:tabs>
        <w:ind w:left="4822" w:hanging="360"/>
      </w:pPr>
    </w:lvl>
    <w:lvl w:ilvl="7">
      <w:start w:val="1"/>
      <w:numFmt w:val="lowerLetter"/>
      <w:lvlText w:val="%1.%2.%3.%4.%5.%6.%7.%8"/>
      <w:lvlJc w:val="left"/>
      <w:pPr>
        <w:tabs>
          <w:tab w:val="num" w:pos="-218"/>
        </w:tabs>
        <w:ind w:left="5542" w:hanging="360"/>
      </w:pPr>
    </w:lvl>
    <w:lvl w:ilvl="8">
      <w:start w:val="1"/>
      <w:numFmt w:val="lowerRoman"/>
      <w:lvlText w:val="%1.%2.%3.%4.%5.%6.%7.%8.%9"/>
      <w:lvlJc w:val="right"/>
      <w:pPr>
        <w:tabs>
          <w:tab w:val="num" w:pos="-218"/>
        </w:tabs>
        <w:ind w:left="6262" w:hanging="180"/>
      </w:pPr>
    </w:lvl>
  </w:abstractNum>
  <w:abstractNum w:abstractNumId="45" w15:restartNumberingAfterBreak="0">
    <w:nsid w:val="74CF7097"/>
    <w:multiLevelType w:val="hybridMultilevel"/>
    <w:tmpl w:val="1CEA7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537B4"/>
    <w:multiLevelType w:val="hybridMultilevel"/>
    <w:tmpl w:val="68062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F0A75DC"/>
    <w:multiLevelType w:val="hybridMultilevel"/>
    <w:tmpl w:val="880E06CC"/>
    <w:lvl w:ilvl="0" w:tplc="00000005">
      <w:start w:val="1"/>
      <w:numFmt w:val="bullet"/>
      <w:lvlText w:val=""/>
      <w:lvlJc w:val="left"/>
      <w:pPr>
        <w:ind w:left="720" w:hanging="360"/>
      </w:pPr>
      <w:rPr>
        <w:rFonts w:ascii="Symbol" w:hAnsi="Symbol" w:cs="Symbol"/>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86386651">
    <w:abstractNumId w:val="38"/>
  </w:num>
  <w:num w:numId="2" w16cid:durableId="1949041146">
    <w:abstractNumId w:val="44"/>
  </w:num>
  <w:num w:numId="3" w16cid:durableId="2102870341">
    <w:abstractNumId w:val="21"/>
  </w:num>
  <w:num w:numId="4" w16cid:durableId="867567867">
    <w:abstractNumId w:val="37"/>
  </w:num>
  <w:num w:numId="5" w16cid:durableId="1192304019">
    <w:abstractNumId w:val="14"/>
  </w:num>
  <w:num w:numId="6" w16cid:durableId="917639262">
    <w:abstractNumId w:val="17"/>
  </w:num>
  <w:num w:numId="7" w16cid:durableId="521666652">
    <w:abstractNumId w:val="26"/>
  </w:num>
  <w:num w:numId="8" w16cid:durableId="1936090254">
    <w:abstractNumId w:val="45"/>
  </w:num>
  <w:num w:numId="9" w16cid:durableId="1560169294">
    <w:abstractNumId w:val="19"/>
  </w:num>
  <w:num w:numId="10" w16cid:durableId="1124226710">
    <w:abstractNumId w:val="34"/>
  </w:num>
  <w:num w:numId="11" w16cid:durableId="1877503140">
    <w:abstractNumId w:val="12"/>
  </w:num>
  <w:num w:numId="12" w16cid:durableId="791746539">
    <w:abstractNumId w:val="20"/>
  </w:num>
  <w:num w:numId="13" w16cid:durableId="1489519283">
    <w:abstractNumId w:val="3"/>
  </w:num>
  <w:num w:numId="14" w16cid:durableId="59250169">
    <w:abstractNumId w:val="47"/>
  </w:num>
  <w:num w:numId="15" w16cid:durableId="904534894">
    <w:abstractNumId w:val="8"/>
  </w:num>
  <w:num w:numId="16" w16cid:durableId="2098355785">
    <w:abstractNumId w:val="31"/>
  </w:num>
  <w:num w:numId="17" w16cid:durableId="1894391096">
    <w:abstractNumId w:val="23"/>
  </w:num>
  <w:num w:numId="18" w16cid:durableId="746465835">
    <w:abstractNumId w:val="22"/>
  </w:num>
  <w:num w:numId="19" w16cid:durableId="2118452013">
    <w:abstractNumId w:val="0"/>
  </w:num>
  <w:num w:numId="20" w16cid:durableId="68578035">
    <w:abstractNumId w:val="1"/>
  </w:num>
  <w:num w:numId="21" w16cid:durableId="689794524">
    <w:abstractNumId w:val="2"/>
  </w:num>
  <w:num w:numId="22" w16cid:durableId="1960867816">
    <w:abstractNumId w:val="40"/>
  </w:num>
  <w:num w:numId="23" w16cid:durableId="1011949697">
    <w:abstractNumId w:val="6"/>
  </w:num>
  <w:num w:numId="24" w16cid:durableId="2046755019">
    <w:abstractNumId w:val="35"/>
  </w:num>
  <w:num w:numId="25" w16cid:durableId="268661860">
    <w:abstractNumId w:val="5"/>
  </w:num>
  <w:num w:numId="26" w16cid:durableId="1669014515">
    <w:abstractNumId w:val="4"/>
  </w:num>
  <w:num w:numId="27" w16cid:durableId="591352275">
    <w:abstractNumId w:val="11"/>
  </w:num>
  <w:num w:numId="28" w16cid:durableId="1706442393">
    <w:abstractNumId w:val="32"/>
  </w:num>
  <w:num w:numId="29" w16cid:durableId="574629490">
    <w:abstractNumId w:val="25"/>
  </w:num>
  <w:num w:numId="30" w16cid:durableId="1153370301">
    <w:abstractNumId w:val="7"/>
  </w:num>
  <w:num w:numId="31" w16cid:durableId="735586477">
    <w:abstractNumId w:val="16"/>
  </w:num>
  <w:num w:numId="32" w16cid:durableId="1905145658">
    <w:abstractNumId w:val="46"/>
  </w:num>
  <w:num w:numId="33" w16cid:durableId="400449501">
    <w:abstractNumId w:val="33"/>
  </w:num>
  <w:num w:numId="34" w16cid:durableId="694885628">
    <w:abstractNumId w:val="9"/>
  </w:num>
  <w:num w:numId="35" w16cid:durableId="1228148887">
    <w:abstractNumId w:val="18"/>
  </w:num>
  <w:num w:numId="36" w16cid:durableId="1335112681">
    <w:abstractNumId w:val="43"/>
  </w:num>
  <w:num w:numId="37" w16cid:durableId="1612662620">
    <w:abstractNumId w:val="24"/>
  </w:num>
  <w:num w:numId="38" w16cid:durableId="1712806746">
    <w:abstractNumId w:val="29"/>
  </w:num>
  <w:num w:numId="39" w16cid:durableId="787894270">
    <w:abstractNumId w:val="15"/>
  </w:num>
  <w:num w:numId="40" w16cid:durableId="1508131527">
    <w:abstractNumId w:val="36"/>
  </w:num>
  <w:num w:numId="41" w16cid:durableId="1865434182">
    <w:abstractNumId w:val="41"/>
  </w:num>
  <w:num w:numId="42" w16cid:durableId="1359433674">
    <w:abstractNumId w:val="13"/>
  </w:num>
  <w:num w:numId="43" w16cid:durableId="187642578">
    <w:abstractNumId w:val="27"/>
  </w:num>
  <w:num w:numId="44" w16cid:durableId="461311709">
    <w:abstractNumId w:val="28"/>
  </w:num>
  <w:num w:numId="45" w16cid:durableId="1312951455">
    <w:abstractNumId w:val="10"/>
  </w:num>
  <w:num w:numId="46" w16cid:durableId="579565698">
    <w:abstractNumId w:val="30"/>
  </w:num>
  <w:num w:numId="47" w16cid:durableId="1525826396">
    <w:abstractNumId w:val="39"/>
  </w:num>
  <w:num w:numId="48" w16cid:durableId="188883770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70E"/>
    <w:rsid w:val="0003085A"/>
    <w:rsid w:val="000A37E6"/>
    <w:rsid w:val="000A42E4"/>
    <w:rsid w:val="000A675B"/>
    <w:rsid w:val="000E2F56"/>
    <w:rsid w:val="00100195"/>
    <w:rsid w:val="00100D40"/>
    <w:rsid w:val="0012085A"/>
    <w:rsid w:val="00121766"/>
    <w:rsid w:val="0015186E"/>
    <w:rsid w:val="00163809"/>
    <w:rsid w:val="00164011"/>
    <w:rsid w:val="00170C5F"/>
    <w:rsid w:val="001908C3"/>
    <w:rsid w:val="001912C4"/>
    <w:rsid w:val="00193DA1"/>
    <w:rsid w:val="001B1DF4"/>
    <w:rsid w:val="001E0691"/>
    <w:rsid w:val="001E27A0"/>
    <w:rsid w:val="0021589D"/>
    <w:rsid w:val="00225718"/>
    <w:rsid w:val="002678E2"/>
    <w:rsid w:val="00285815"/>
    <w:rsid w:val="002970F2"/>
    <w:rsid w:val="002A3581"/>
    <w:rsid w:val="002A632E"/>
    <w:rsid w:val="002B02D1"/>
    <w:rsid w:val="002B2AE2"/>
    <w:rsid w:val="002D3A35"/>
    <w:rsid w:val="002D48E0"/>
    <w:rsid w:val="00300B53"/>
    <w:rsid w:val="00342E18"/>
    <w:rsid w:val="00366796"/>
    <w:rsid w:val="0036727F"/>
    <w:rsid w:val="003A4641"/>
    <w:rsid w:val="003C0A89"/>
    <w:rsid w:val="003D5D8F"/>
    <w:rsid w:val="003E2FC2"/>
    <w:rsid w:val="00434542"/>
    <w:rsid w:val="00441FA9"/>
    <w:rsid w:val="0045402B"/>
    <w:rsid w:val="004734A2"/>
    <w:rsid w:val="004A305C"/>
    <w:rsid w:val="004E6DCF"/>
    <w:rsid w:val="004F09A0"/>
    <w:rsid w:val="0052641D"/>
    <w:rsid w:val="00530F8D"/>
    <w:rsid w:val="0056580A"/>
    <w:rsid w:val="00570B49"/>
    <w:rsid w:val="005A2C1C"/>
    <w:rsid w:val="005C203A"/>
    <w:rsid w:val="005D229C"/>
    <w:rsid w:val="005D2E85"/>
    <w:rsid w:val="005D3AAC"/>
    <w:rsid w:val="005E5FE5"/>
    <w:rsid w:val="005F28C3"/>
    <w:rsid w:val="00601A51"/>
    <w:rsid w:val="006075CE"/>
    <w:rsid w:val="00640D4E"/>
    <w:rsid w:val="006A06B2"/>
    <w:rsid w:val="006A495F"/>
    <w:rsid w:val="006D33C6"/>
    <w:rsid w:val="006D6954"/>
    <w:rsid w:val="006F1827"/>
    <w:rsid w:val="007001A7"/>
    <w:rsid w:val="00704136"/>
    <w:rsid w:val="00715333"/>
    <w:rsid w:val="00720143"/>
    <w:rsid w:val="00741839"/>
    <w:rsid w:val="00742F7F"/>
    <w:rsid w:val="00747DBA"/>
    <w:rsid w:val="00761319"/>
    <w:rsid w:val="00790B6E"/>
    <w:rsid w:val="007A1135"/>
    <w:rsid w:val="007B6FA2"/>
    <w:rsid w:val="007D3C6B"/>
    <w:rsid w:val="007E0A26"/>
    <w:rsid w:val="007E1232"/>
    <w:rsid w:val="008172C5"/>
    <w:rsid w:val="00820C84"/>
    <w:rsid w:val="008E170E"/>
    <w:rsid w:val="008F32D0"/>
    <w:rsid w:val="00917379"/>
    <w:rsid w:val="00997C04"/>
    <w:rsid w:val="009A2BBC"/>
    <w:rsid w:val="009A56C5"/>
    <w:rsid w:val="009C2E98"/>
    <w:rsid w:val="009C656E"/>
    <w:rsid w:val="00A23CBB"/>
    <w:rsid w:val="00A6061B"/>
    <w:rsid w:val="00A8011E"/>
    <w:rsid w:val="00A8729D"/>
    <w:rsid w:val="00AA3018"/>
    <w:rsid w:val="00AB0551"/>
    <w:rsid w:val="00AE564E"/>
    <w:rsid w:val="00AE7F46"/>
    <w:rsid w:val="00B12C44"/>
    <w:rsid w:val="00B348EB"/>
    <w:rsid w:val="00BA6330"/>
    <w:rsid w:val="00BB4D5F"/>
    <w:rsid w:val="00BC25ED"/>
    <w:rsid w:val="00BE70E6"/>
    <w:rsid w:val="00BF1DFA"/>
    <w:rsid w:val="00C16A67"/>
    <w:rsid w:val="00C34944"/>
    <w:rsid w:val="00C638D0"/>
    <w:rsid w:val="00C8072B"/>
    <w:rsid w:val="00C850BA"/>
    <w:rsid w:val="00C96057"/>
    <w:rsid w:val="00CE6112"/>
    <w:rsid w:val="00D01D83"/>
    <w:rsid w:val="00D25A7B"/>
    <w:rsid w:val="00D324C4"/>
    <w:rsid w:val="00D43547"/>
    <w:rsid w:val="00D70FB0"/>
    <w:rsid w:val="00D72161"/>
    <w:rsid w:val="00D73AF3"/>
    <w:rsid w:val="00D752C9"/>
    <w:rsid w:val="00D92112"/>
    <w:rsid w:val="00D9507F"/>
    <w:rsid w:val="00DB6C12"/>
    <w:rsid w:val="00DC2795"/>
    <w:rsid w:val="00E0778D"/>
    <w:rsid w:val="00E13E5F"/>
    <w:rsid w:val="00E20D04"/>
    <w:rsid w:val="00E222DC"/>
    <w:rsid w:val="00E30BF3"/>
    <w:rsid w:val="00E36955"/>
    <w:rsid w:val="00E63F18"/>
    <w:rsid w:val="00EB23B2"/>
    <w:rsid w:val="00EC6766"/>
    <w:rsid w:val="00F11C2F"/>
    <w:rsid w:val="00F21A5A"/>
    <w:rsid w:val="00F8054E"/>
    <w:rsid w:val="00F91541"/>
    <w:rsid w:val="00FC17BD"/>
    <w:rsid w:val="00FC785A"/>
    <w:rsid w:val="00FD27B9"/>
    <w:rsid w:val="00FE1D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9867A"/>
  <w15:chartTrackingRefBased/>
  <w15:docId w15:val="{BE6D3863-1DC1-4EF2-8A16-76B93A037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3547"/>
    <w:pPr>
      <w:suppressAutoHyphens/>
      <w:spacing w:before="100" w:after="100" w:line="240" w:lineRule="auto"/>
      <w:textAlignment w:val="baseline"/>
    </w:pPr>
    <w:rPr>
      <w:rFonts w:ascii="Times New Roman" w:eastAsia="Arial" w:hAnsi="Times New Roman" w:cs="Courier New"/>
      <w:kern w:val="2"/>
      <w:sz w:val="24"/>
      <w:szCs w:val="24"/>
      <w:lang w:eastAsia="en-GB"/>
    </w:rPr>
  </w:style>
  <w:style w:type="paragraph" w:styleId="Nagwek3">
    <w:name w:val="heading 3"/>
    <w:basedOn w:val="Normalny"/>
    <w:next w:val="Tekstpodstawowy"/>
    <w:link w:val="Nagwek3Znak"/>
    <w:qFormat/>
    <w:rsid w:val="00366796"/>
    <w:pPr>
      <w:keepNext/>
      <w:keepLines/>
      <w:tabs>
        <w:tab w:val="num" w:pos="0"/>
      </w:tabs>
      <w:spacing w:before="40" w:after="0" w:line="276" w:lineRule="auto"/>
      <w:textAlignment w:val="auto"/>
      <w:outlineLvl w:val="2"/>
    </w:pPr>
    <w:rPr>
      <w:rFonts w:ascii="Cambria" w:hAnsi="Cambria" w:cs="font1205"/>
      <w:color w:val="243F60"/>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D43547"/>
    <w:pPr>
      <w:keepNext/>
      <w:numPr>
        <w:numId w:val="1"/>
      </w:numPr>
      <w:tabs>
        <w:tab w:val="clear" w:pos="0"/>
      </w:tabs>
      <w:ind w:left="754"/>
      <w:outlineLvl w:val="0"/>
    </w:pPr>
    <w:rPr>
      <w:rFonts w:ascii="Arial" w:eastAsia="Times New Roman" w:hAnsi="Arial" w:cs="Arial"/>
      <w:b/>
      <w:sz w:val="20"/>
      <w:szCs w:val="20"/>
      <w:lang w:eastAsia="zh-CN"/>
    </w:rPr>
  </w:style>
  <w:style w:type="character" w:customStyle="1" w:styleId="CITE">
    <w:name w:val="CITE"/>
    <w:qFormat/>
    <w:rsid w:val="00D43547"/>
    <w:rPr>
      <w:i/>
    </w:rPr>
  </w:style>
  <w:style w:type="character" w:customStyle="1" w:styleId="CODE">
    <w:name w:val="CODE"/>
    <w:qFormat/>
    <w:rsid w:val="00D43547"/>
    <w:rPr>
      <w:rFonts w:ascii="Courier New" w:eastAsia="Courier New" w:hAnsi="Courier New" w:cs="Courier New"/>
      <w:sz w:val="20"/>
    </w:rPr>
  </w:style>
  <w:style w:type="character" w:styleId="UyteHipercze">
    <w:name w:val="FollowedHyperlink"/>
    <w:qFormat/>
    <w:rsid w:val="00D43547"/>
    <w:rPr>
      <w:color w:val="800080"/>
      <w:u w:val="single"/>
    </w:rPr>
  </w:style>
  <w:style w:type="character" w:customStyle="1" w:styleId="Keyboard">
    <w:name w:val="Keyboard"/>
    <w:qFormat/>
    <w:rsid w:val="00D43547"/>
    <w:rPr>
      <w:rFonts w:ascii="Courier New" w:eastAsia="Courier New" w:hAnsi="Courier New" w:cs="Courier New"/>
      <w:b/>
      <w:sz w:val="20"/>
    </w:rPr>
  </w:style>
  <w:style w:type="character" w:customStyle="1" w:styleId="Sample">
    <w:name w:val="Sample"/>
    <w:qFormat/>
    <w:rsid w:val="00D43547"/>
    <w:rPr>
      <w:rFonts w:ascii="Courier New" w:eastAsia="Courier New" w:hAnsi="Courier New" w:cs="Courier New"/>
    </w:rPr>
  </w:style>
  <w:style w:type="character" w:styleId="Pogrubienie">
    <w:name w:val="Strong"/>
    <w:qFormat/>
    <w:rsid w:val="00D43547"/>
    <w:rPr>
      <w:b/>
    </w:rPr>
  </w:style>
  <w:style w:type="character" w:customStyle="1" w:styleId="Typewriter">
    <w:name w:val="Typewriter"/>
    <w:qFormat/>
    <w:rsid w:val="00D43547"/>
    <w:rPr>
      <w:rFonts w:ascii="Courier New" w:eastAsia="Courier New" w:hAnsi="Courier New" w:cs="Courier New"/>
      <w:sz w:val="20"/>
    </w:rPr>
  </w:style>
  <w:style w:type="character" w:customStyle="1" w:styleId="HTMLMarkup">
    <w:name w:val="HTML Markup"/>
    <w:qFormat/>
    <w:rsid w:val="00D43547"/>
    <w:rPr>
      <w:vanish/>
      <w:color w:val="FF0000"/>
    </w:rPr>
  </w:style>
  <w:style w:type="character" w:customStyle="1" w:styleId="Comment">
    <w:name w:val="Comment"/>
    <w:qFormat/>
    <w:rsid w:val="00D43547"/>
    <w:rPr>
      <w:vanish/>
    </w:rPr>
  </w:style>
  <w:style w:type="paragraph" w:customStyle="1" w:styleId="LO-Normal">
    <w:name w:val="LO-Normal"/>
    <w:qFormat/>
    <w:rsid w:val="00D43547"/>
    <w:pPr>
      <w:widowControl w:val="0"/>
      <w:spacing w:after="0" w:line="240" w:lineRule="auto"/>
      <w:textAlignment w:val="baseline"/>
    </w:pPr>
    <w:rPr>
      <w:rFonts w:ascii="Times New Roman" w:eastAsia="Andale Sans UI" w:hAnsi="Times New Roman" w:cs="Tahoma"/>
      <w:kern w:val="2"/>
      <w:sz w:val="24"/>
      <w:szCs w:val="24"/>
      <w:lang w:val="en-GB" w:eastAsia="en-GB"/>
    </w:rPr>
  </w:style>
  <w:style w:type="paragraph" w:styleId="Nagwek">
    <w:name w:val="header"/>
    <w:basedOn w:val="Normalny"/>
    <w:next w:val="Tekstpodstawowy"/>
    <w:link w:val="NagwekZnak"/>
    <w:qFormat/>
    <w:rsid w:val="00D43547"/>
    <w:pPr>
      <w:keepNext/>
      <w:spacing w:before="240" w:after="120"/>
    </w:pPr>
    <w:rPr>
      <w:rFonts w:ascii="Arial" w:hAnsi="Arial"/>
      <w:sz w:val="28"/>
      <w:szCs w:val="28"/>
    </w:rPr>
  </w:style>
  <w:style w:type="character" w:customStyle="1" w:styleId="NagwekZnak">
    <w:name w:val="Nagłówek Znak"/>
    <w:basedOn w:val="Domylnaczcionkaakapitu"/>
    <w:link w:val="Nagwek"/>
    <w:rsid w:val="00D43547"/>
    <w:rPr>
      <w:rFonts w:ascii="Arial" w:eastAsia="Arial" w:hAnsi="Arial" w:cs="Courier New"/>
      <w:kern w:val="2"/>
      <w:sz w:val="28"/>
      <w:szCs w:val="28"/>
      <w:lang w:val="en-GB" w:eastAsia="en-GB"/>
    </w:rPr>
  </w:style>
  <w:style w:type="paragraph" w:styleId="Tekstpodstawowy">
    <w:name w:val="Body Text"/>
    <w:basedOn w:val="Normalny"/>
    <w:link w:val="TekstpodstawowyZnak"/>
    <w:rsid w:val="00D43547"/>
    <w:pPr>
      <w:spacing w:before="0" w:after="120"/>
    </w:pPr>
  </w:style>
  <w:style w:type="character" w:customStyle="1" w:styleId="TekstpodstawowyZnak">
    <w:name w:val="Tekst podstawowy Znak"/>
    <w:basedOn w:val="Domylnaczcionkaakapitu"/>
    <w:link w:val="Tekstpodstawowy"/>
    <w:rsid w:val="00D43547"/>
    <w:rPr>
      <w:rFonts w:ascii="Times New Roman" w:eastAsia="Arial" w:hAnsi="Times New Roman" w:cs="Courier New"/>
      <w:kern w:val="2"/>
      <w:sz w:val="24"/>
      <w:szCs w:val="24"/>
      <w:lang w:val="en-GB" w:eastAsia="en-GB"/>
    </w:rPr>
  </w:style>
  <w:style w:type="paragraph" w:styleId="Lista">
    <w:name w:val="List"/>
    <w:basedOn w:val="Tekstpodstawowy"/>
    <w:rsid w:val="00D43547"/>
  </w:style>
  <w:style w:type="paragraph" w:styleId="Legenda">
    <w:name w:val="caption"/>
    <w:basedOn w:val="Normalny"/>
    <w:qFormat/>
    <w:rsid w:val="00D43547"/>
    <w:pPr>
      <w:suppressLineNumbers/>
      <w:spacing w:before="120" w:after="120"/>
    </w:pPr>
    <w:rPr>
      <w:i/>
      <w:iCs/>
    </w:rPr>
  </w:style>
  <w:style w:type="paragraph" w:customStyle="1" w:styleId="Indeks">
    <w:name w:val="Indeks"/>
    <w:basedOn w:val="Normalny"/>
    <w:qFormat/>
    <w:rsid w:val="00D43547"/>
    <w:pPr>
      <w:suppressLineNumbers/>
    </w:pPr>
  </w:style>
  <w:style w:type="paragraph" w:customStyle="1" w:styleId="DefinitionTerm">
    <w:name w:val="Definition Term"/>
    <w:basedOn w:val="Normalny"/>
    <w:qFormat/>
    <w:rsid w:val="00D43547"/>
  </w:style>
  <w:style w:type="paragraph" w:customStyle="1" w:styleId="DefinitionList">
    <w:name w:val="Definition List"/>
    <w:basedOn w:val="Normalny"/>
    <w:qFormat/>
    <w:rsid w:val="00D43547"/>
    <w:pPr>
      <w:ind w:left="360"/>
    </w:pPr>
  </w:style>
  <w:style w:type="paragraph" w:customStyle="1" w:styleId="H1">
    <w:name w:val="H1"/>
    <w:basedOn w:val="Normalny"/>
    <w:qFormat/>
    <w:rsid w:val="00D43547"/>
    <w:pPr>
      <w:keepNext/>
      <w:numPr>
        <w:ilvl w:val="1"/>
        <w:numId w:val="1"/>
      </w:numPr>
      <w:outlineLvl w:val="1"/>
    </w:pPr>
    <w:rPr>
      <w:b/>
      <w:sz w:val="48"/>
    </w:rPr>
  </w:style>
  <w:style w:type="paragraph" w:customStyle="1" w:styleId="H2">
    <w:name w:val="H2"/>
    <w:basedOn w:val="Normalny"/>
    <w:qFormat/>
    <w:rsid w:val="00D43547"/>
    <w:pPr>
      <w:keepNext/>
      <w:numPr>
        <w:ilvl w:val="2"/>
        <w:numId w:val="1"/>
      </w:numPr>
      <w:outlineLvl w:val="2"/>
    </w:pPr>
    <w:rPr>
      <w:b/>
      <w:sz w:val="36"/>
    </w:rPr>
  </w:style>
  <w:style w:type="paragraph" w:customStyle="1" w:styleId="H3">
    <w:name w:val="H3"/>
    <w:basedOn w:val="Normalny"/>
    <w:qFormat/>
    <w:rsid w:val="00D43547"/>
    <w:pPr>
      <w:keepNext/>
      <w:numPr>
        <w:ilvl w:val="3"/>
        <w:numId w:val="1"/>
      </w:numPr>
      <w:outlineLvl w:val="3"/>
    </w:pPr>
    <w:rPr>
      <w:b/>
      <w:sz w:val="28"/>
    </w:rPr>
  </w:style>
  <w:style w:type="paragraph" w:customStyle="1" w:styleId="H4">
    <w:name w:val="H4"/>
    <w:basedOn w:val="Normalny"/>
    <w:qFormat/>
    <w:rsid w:val="00D43547"/>
    <w:pPr>
      <w:keepNext/>
      <w:numPr>
        <w:ilvl w:val="4"/>
        <w:numId w:val="1"/>
      </w:numPr>
      <w:outlineLvl w:val="4"/>
    </w:pPr>
    <w:rPr>
      <w:b/>
    </w:rPr>
  </w:style>
  <w:style w:type="paragraph" w:customStyle="1" w:styleId="H5">
    <w:name w:val="H5"/>
    <w:basedOn w:val="Normalny"/>
    <w:qFormat/>
    <w:rsid w:val="00D43547"/>
    <w:pPr>
      <w:keepNext/>
      <w:numPr>
        <w:ilvl w:val="5"/>
        <w:numId w:val="1"/>
      </w:numPr>
      <w:outlineLvl w:val="5"/>
    </w:pPr>
    <w:rPr>
      <w:b/>
      <w:sz w:val="20"/>
    </w:rPr>
  </w:style>
  <w:style w:type="paragraph" w:customStyle="1" w:styleId="H6">
    <w:name w:val="H6"/>
    <w:basedOn w:val="Normalny"/>
    <w:qFormat/>
    <w:rsid w:val="00D43547"/>
    <w:pPr>
      <w:keepNext/>
      <w:numPr>
        <w:ilvl w:val="6"/>
        <w:numId w:val="1"/>
      </w:numPr>
      <w:outlineLvl w:val="6"/>
    </w:pPr>
    <w:rPr>
      <w:b/>
      <w:sz w:val="16"/>
    </w:rPr>
  </w:style>
  <w:style w:type="paragraph" w:customStyle="1" w:styleId="Address">
    <w:name w:val="Address"/>
    <w:basedOn w:val="Normalny"/>
    <w:qFormat/>
    <w:rsid w:val="00D43547"/>
    <w:rPr>
      <w:i/>
    </w:rPr>
  </w:style>
  <w:style w:type="paragraph" w:customStyle="1" w:styleId="Blockquote">
    <w:name w:val="Blockquote"/>
    <w:basedOn w:val="Normalny"/>
    <w:qFormat/>
    <w:rsid w:val="00D43547"/>
    <w:pPr>
      <w:ind w:left="360" w:right="360"/>
    </w:pPr>
  </w:style>
  <w:style w:type="paragraph" w:customStyle="1" w:styleId="Preformatted">
    <w:name w:val="Preformatted"/>
    <w:basedOn w:val="Normalny"/>
    <w:qFormat/>
    <w:rsid w:val="00D43547"/>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eastAsia="Courier New" w:hAnsi="Courier New"/>
      <w:sz w:val="20"/>
    </w:rPr>
  </w:style>
  <w:style w:type="paragraph" w:customStyle="1" w:styleId="z-BottomofForm">
    <w:name w:val="z-Bottom of Form"/>
    <w:qFormat/>
    <w:rsid w:val="00D43547"/>
    <w:pPr>
      <w:pBdr>
        <w:top w:val="double" w:sz="2" w:space="0" w:color="000000"/>
        <w:left w:val="double" w:sz="2" w:space="0" w:color="000000"/>
        <w:bottom w:val="double" w:sz="2" w:space="0" w:color="000000"/>
        <w:right w:val="double" w:sz="2" w:space="0" w:color="000000"/>
      </w:pBdr>
      <w:suppressAutoHyphens/>
      <w:spacing w:after="0" w:line="240" w:lineRule="auto"/>
      <w:jc w:val="center"/>
      <w:textAlignment w:val="baseline"/>
    </w:pPr>
    <w:rPr>
      <w:rFonts w:ascii="Arial" w:eastAsia="Arial" w:hAnsi="Arial" w:cs="Courier New"/>
      <w:vanish/>
      <w:kern w:val="2"/>
      <w:sz w:val="16"/>
      <w:szCs w:val="24"/>
      <w:lang w:val="en-GB" w:eastAsia="en-GB"/>
    </w:rPr>
  </w:style>
  <w:style w:type="paragraph" w:customStyle="1" w:styleId="z-TopofForm">
    <w:name w:val="z-Top of Form"/>
    <w:qFormat/>
    <w:rsid w:val="00D43547"/>
    <w:pPr>
      <w:suppressAutoHyphens/>
      <w:spacing w:after="0" w:line="240" w:lineRule="auto"/>
      <w:jc w:val="center"/>
      <w:textAlignment w:val="baseline"/>
    </w:pPr>
    <w:rPr>
      <w:rFonts w:ascii="Arial" w:eastAsia="Arial" w:hAnsi="Arial" w:cs="Courier New"/>
      <w:vanish/>
      <w:kern w:val="2"/>
      <w:sz w:val="16"/>
      <w:szCs w:val="24"/>
      <w:lang w:val="en-GB" w:eastAsia="en-GB"/>
    </w:rPr>
  </w:style>
  <w:style w:type="paragraph" w:customStyle="1" w:styleId="Tekstwstpniesformatowany">
    <w:name w:val="Tekst wstępnie sformatowany"/>
    <w:basedOn w:val="Normalny"/>
    <w:qFormat/>
    <w:rsid w:val="00D43547"/>
    <w:rPr>
      <w:rFonts w:ascii="Liberation Mono" w:eastAsia="Liberation Mono" w:hAnsi="Liberation Mono" w:cs="Liberation Mono"/>
      <w:sz w:val="20"/>
      <w:szCs w:val="20"/>
    </w:rPr>
  </w:style>
  <w:style w:type="paragraph" w:styleId="Akapitzlist">
    <w:name w:val="List Paragraph"/>
    <w:basedOn w:val="Normalny"/>
    <w:uiPriority w:val="34"/>
    <w:qFormat/>
    <w:rsid w:val="00D43547"/>
    <w:pPr>
      <w:spacing w:before="0" w:after="60" w:line="276" w:lineRule="auto"/>
      <w:ind w:left="708"/>
      <w:jc w:val="both"/>
    </w:pPr>
    <w:rPr>
      <w:rFonts w:ascii="Arial" w:eastAsia="Calibri" w:hAnsi="Arial" w:cs="Times New Roman"/>
    </w:rPr>
  </w:style>
  <w:style w:type="paragraph" w:customStyle="1" w:styleId="Nagwek61">
    <w:name w:val="Nagłówek 61"/>
    <w:next w:val="Normalny"/>
    <w:qFormat/>
    <w:rsid w:val="00D43547"/>
    <w:pPr>
      <w:widowControl w:val="0"/>
      <w:suppressAutoHyphens/>
      <w:spacing w:after="0" w:line="240" w:lineRule="auto"/>
      <w:textAlignment w:val="baseline"/>
    </w:pPr>
    <w:rPr>
      <w:rFonts w:ascii="Times New Roman" w:eastAsia="Lucida Sans Unicode" w:hAnsi="Times New Roman" w:cs="Tahoma"/>
      <w:kern w:val="2"/>
      <w:sz w:val="24"/>
      <w:szCs w:val="24"/>
      <w:lang w:val="en-GB" w:eastAsia="pl-PL" w:bidi="pl-PL"/>
    </w:rPr>
  </w:style>
  <w:style w:type="paragraph" w:customStyle="1" w:styleId="Heading21">
    <w:name w:val="Heading 21"/>
    <w:next w:val="Normalny"/>
    <w:qFormat/>
    <w:rsid w:val="00D43547"/>
    <w:pPr>
      <w:widowControl w:val="0"/>
      <w:suppressAutoHyphens/>
      <w:spacing w:after="0" w:line="240" w:lineRule="auto"/>
      <w:textAlignment w:val="baseline"/>
    </w:pPr>
    <w:rPr>
      <w:rFonts w:ascii="Times New Roman" w:eastAsia="Lucida Sans Unicode" w:hAnsi="Times New Roman" w:cs="Tahoma"/>
      <w:kern w:val="2"/>
      <w:sz w:val="24"/>
      <w:szCs w:val="24"/>
      <w:lang w:val="en-GB" w:eastAsia="pl-PL" w:bidi="pl-PL"/>
    </w:rPr>
  </w:style>
  <w:style w:type="paragraph" w:customStyle="1" w:styleId="Zawartotabeli">
    <w:name w:val="Zawartość tabeli"/>
    <w:basedOn w:val="Normalny"/>
    <w:qFormat/>
    <w:rsid w:val="00D43547"/>
    <w:pPr>
      <w:suppressLineNumbers/>
    </w:pPr>
  </w:style>
  <w:style w:type="paragraph" w:styleId="Stopka">
    <w:name w:val="footer"/>
    <w:basedOn w:val="Normalny"/>
    <w:link w:val="StopkaZnak"/>
    <w:unhideWhenUsed/>
    <w:rsid w:val="00D43547"/>
    <w:pPr>
      <w:tabs>
        <w:tab w:val="center" w:pos="4536"/>
        <w:tab w:val="right" w:pos="9072"/>
      </w:tabs>
      <w:spacing w:before="0" w:after="0"/>
    </w:pPr>
  </w:style>
  <w:style w:type="character" w:customStyle="1" w:styleId="StopkaZnak">
    <w:name w:val="Stopka Znak"/>
    <w:basedOn w:val="Domylnaczcionkaakapitu"/>
    <w:link w:val="Stopka"/>
    <w:rsid w:val="00D43547"/>
    <w:rPr>
      <w:rFonts w:ascii="Times New Roman" w:eastAsia="Arial" w:hAnsi="Times New Roman" w:cs="Courier New"/>
      <w:kern w:val="2"/>
      <w:sz w:val="24"/>
      <w:szCs w:val="24"/>
      <w:lang w:val="en-GB" w:eastAsia="en-GB"/>
    </w:rPr>
  </w:style>
  <w:style w:type="paragraph" w:customStyle="1" w:styleId="TableParagraph">
    <w:name w:val="Table Paragraph"/>
    <w:basedOn w:val="Normalny"/>
    <w:uiPriority w:val="1"/>
    <w:qFormat/>
    <w:rsid w:val="00D43547"/>
    <w:pPr>
      <w:widowControl w:val="0"/>
      <w:suppressAutoHyphens w:val="0"/>
      <w:autoSpaceDE w:val="0"/>
      <w:autoSpaceDN w:val="0"/>
      <w:spacing w:before="0" w:after="0"/>
      <w:textAlignment w:val="auto"/>
    </w:pPr>
    <w:rPr>
      <w:rFonts w:eastAsia="Times New Roman" w:cs="Times New Roman"/>
      <w:kern w:val="0"/>
      <w:sz w:val="22"/>
      <w:szCs w:val="22"/>
      <w:lang w:eastAsia="en-US"/>
    </w:rPr>
  </w:style>
  <w:style w:type="paragraph" w:styleId="Bezodstpw">
    <w:name w:val="No Spacing"/>
    <w:uiPriority w:val="1"/>
    <w:qFormat/>
    <w:rsid w:val="00D43547"/>
    <w:pPr>
      <w:spacing w:after="0" w:line="240" w:lineRule="auto"/>
    </w:pPr>
    <w:rPr>
      <w:rFonts w:ascii="Calibri" w:eastAsia="Calibri" w:hAnsi="Calibri" w:cs="Calibri"/>
      <w:color w:val="000000"/>
      <w:lang w:eastAsia="pl-PL"/>
    </w:rPr>
  </w:style>
  <w:style w:type="character" w:customStyle="1" w:styleId="Nagwek3Znak">
    <w:name w:val="Nagłówek 3 Znak"/>
    <w:basedOn w:val="Domylnaczcionkaakapitu"/>
    <w:link w:val="Nagwek3"/>
    <w:rsid w:val="00366796"/>
    <w:rPr>
      <w:rFonts w:ascii="Cambria" w:eastAsia="Arial" w:hAnsi="Cambria" w:cs="font1205"/>
      <w:color w:val="243F60"/>
      <w:kern w:val="1"/>
      <w:sz w:val="24"/>
      <w:szCs w:val="24"/>
      <w:lang w:eastAsia="ar-SA"/>
    </w:rPr>
  </w:style>
  <w:style w:type="paragraph" w:styleId="NormalnyWeb">
    <w:name w:val="Normal (Web)"/>
    <w:basedOn w:val="Normalny"/>
    <w:uiPriority w:val="99"/>
    <w:rsid w:val="002A3581"/>
    <w:pPr>
      <w:suppressAutoHyphens w:val="0"/>
      <w:spacing w:beforeAutospacing="1" w:after="119"/>
      <w:textAlignment w:val="auto"/>
    </w:pPr>
    <w:rPr>
      <w:rFonts w:eastAsia="SimSun" w:cs="Times New Roman"/>
      <w:kern w:val="0"/>
      <w:lang w:eastAsia="zh-CN"/>
    </w:rPr>
  </w:style>
  <w:style w:type="paragraph" w:customStyle="1" w:styleId="western">
    <w:name w:val="western"/>
    <w:basedOn w:val="Normalny"/>
    <w:rsid w:val="009C656E"/>
    <w:pPr>
      <w:suppressAutoHyphens w:val="0"/>
      <w:spacing w:beforeAutospacing="1" w:after="119"/>
      <w:textAlignment w:val="auto"/>
    </w:pPr>
    <w:rPr>
      <w:rFonts w:eastAsia="SimSun" w:cs="Times New Roman"/>
      <w:kern w:val="0"/>
      <w:lang w:eastAsia="zh-CN"/>
    </w:rPr>
  </w:style>
  <w:style w:type="paragraph" w:customStyle="1" w:styleId="Domynie">
    <w:name w:val="Domy徑nie"/>
    <w:rsid w:val="00BF1DFA"/>
    <w:pPr>
      <w:widowControl w:val="0"/>
      <w:suppressAutoHyphens/>
      <w:spacing w:after="0" w:line="240" w:lineRule="auto"/>
    </w:pPr>
    <w:rPr>
      <w:rFonts w:ascii="Garamond" w:eastAsia="Arial" w:hAnsi="Garamond" w:cs="Garamond"/>
      <w:kern w:val="1"/>
      <w:sz w:val="24"/>
      <w:szCs w:val="24"/>
      <w:lang w:eastAsia="hi-IN" w:bidi="hi-IN"/>
    </w:rPr>
  </w:style>
  <w:style w:type="paragraph" w:customStyle="1" w:styleId="Styl">
    <w:name w:val="Styl"/>
    <w:rsid w:val="008F32D0"/>
    <w:pPr>
      <w:widowControl w:val="0"/>
      <w:suppressAutoHyphens/>
      <w:spacing w:after="0" w:line="240" w:lineRule="auto"/>
    </w:pPr>
    <w:rPr>
      <w:rFonts w:ascii="Times New Roman" w:eastAsia="Arial Unicode MS" w:hAnsi="Times New Roman" w:cs="Arial Unicode MS"/>
      <w:color w:val="000000"/>
      <w:sz w:val="24"/>
      <w:szCs w:val="24"/>
      <w:u w:color="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7B2A-CAA5-44D0-ACD1-A97B2B46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19</Pages>
  <Words>4807</Words>
  <Characters>28843</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Molik</dc:creator>
  <cp:keywords/>
  <dc:description/>
  <cp:lastModifiedBy>Mirosław Molik</cp:lastModifiedBy>
  <cp:revision>19</cp:revision>
  <cp:lastPrinted>2026-01-09T07:46:00Z</cp:lastPrinted>
  <dcterms:created xsi:type="dcterms:W3CDTF">2025-12-14T19:41:00Z</dcterms:created>
  <dcterms:modified xsi:type="dcterms:W3CDTF">2026-03-05T13:23:00Z</dcterms:modified>
</cp:coreProperties>
</file>